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0D2" w:rsidRPr="001509F9" w:rsidRDefault="004677B4" w:rsidP="004677B4">
      <w:pPr>
        <w:pStyle w:val="Corps"/>
        <w:tabs>
          <w:tab w:val="left" w:pos="5670"/>
        </w:tabs>
        <w:ind w:left="-1417" w:right="-1417"/>
        <w:rPr>
          <w:rFonts w:asciiTheme="majorHAnsi" w:hAnsiTheme="majorHAnsi"/>
          <w:b/>
          <w:bCs/>
          <w:color w:val="4472C4"/>
          <w:szCs w:val="21"/>
          <w:u w:color="4472C4"/>
        </w:rPr>
      </w:pPr>
      <w:r w:rsidRPr="001509F9">
        <w:rPr>
          <w:rFonts w:asciiTheme="majorHAnsi" w:eastAsia="Times New Roman" w:hAnsiTheme="majorHAnsi"/>
          <w:noProof/>
        </w:rPr>
        <w:drawing>
          <wp:inline distT="0" distB="0" distL="0" distR="0" wp14:anchorId="36649CA3" wp14:editId="4CD9E32B">
            <wp:extent cx="7530360" cy="188354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669086" cy="1918239"/>
                    </a:xfrm>
                    <a:prstGeom prst="rect">
                      <a:avLst/>
                    </a:prstGeom>
                  </pic:spPr>
                </pic:pic>
              </a:graphicData>
            </a:graphic>
          </wp:inline>
        </w:drawing>
      </w:r>
    </w:p>
    <w:p w:rsidR="004677B4" w:rsidRPr="001509F9" w:rsidRDefault="004677B4" w:rsidP="004677B4">
      <w:pPr>
        <w:rPr>
          <w:rFonts w:asciiTheme="majorHAnsi" w:hAnsiTheme="majorHAnsi"/>
          <w:b/>
          <w:bCs/>
          <w:i/>
          <w:color w:val="4472C4"/>
          <w:szCs w:val="21"/>
          <w:u w:color="4472C4"/>
          <w:lang w:val="fr-FR"/>
        </w:rPr>
      </w:pPr>
    </w:p>
    <w:p w:rsidR="004677B4" w:rsidRPr="001509F9" w:rsidRDefault="004677B4" w:rsidP="004677B4">
      <w:pPr>
        <w:jc w:val="center"/>
        <w:rPr>
          <w:rFonts w:asciiTheme="majorHAnsi" w:eastAsia="Times New Roman" w:hAnsiTheme="majorHAnsi"/>
          <w:b/>
          <w:color w:val="3E4A52"/>
          <w:sz w:val="23"/>
          <w:szCs w:val="23"/>
          <w:lang w:val="fr-FR" w:eastAsia="fr-FR"/>
        </w:rPr>
      </w:pPr>
      <w:r w:rsidRPr="001509F9">
        <w:rPr>
          <w:rFonts w:asciiTheme="majorHAnsi" w:eastAsia="Times New Roman" w:hAnsiTheme="majorHAnsi"/>
          <w:b/>
          <w:color w:val="3E4A52"/>
          <w:sz w:val="23"/>
          <w:szCs w:val="23"/>
          <w:lang w:val="fr-FR" w:eastAsia="fr-FR"/>
        </w:rPr>
        <w:t>COMMUNIQUE DE PRESSE</w:t>
      </w:r>
    </w:p>
    <w:p w:rsidR="004677B4" w:rsidRPr="00345E52" w:rsidRDefault="00DC3769" w:rsidP="004677B4">
      <w:pPr>
        <w:jc w:val="center"/>
        <w:rPr>
          <w:rFonts w:asciiTheme="majorHAnsi" w:hAnsiTheme="majorHAnsi"/>
          <w:b/>
          <w:color w:val="FFC000"/>
          <w:szCs w:val="23"/>
          <w:lang w:val="fr-FR"/>
        </w:rPr>
      </w:pPr>
      <w:r w:rsidRPr="00345E52">
        <w:rPr>
          <w:rFonts w:asciiTheme="majorHAnsi" w:hAnsiTheme="majorHAnsi"/>
          <w:b/>
          <w:color w:val="FFC000"/>
          <w:szCs w:val="23"/>
          <w:lang w:val="fr-FR"/>
        </w:rPr>
        <w:t>14 lauréats cette année et autant d’entreprises inspirantes !</w:t>
      </w:r>
    </w:p>
    <w:p w:rsidR="004677B4" w:rsidRPr="001509F9" w:rsidRDefault="004677B4" w:rsidP="004677B4">
      <w:pPr>
        <w:jc w:val="right"/>
        <w:rPr>
          <w:rFonts w:asciiTheme="majorHAnsi" w:eastAsia="Times New Roman" w:hAnsiTheme="majorHAnsi"/>
          <w:b/>
          <w:color w:val="3E4A52"/>
          <w:sz w:val="23"/>
          <w:szCs w:val="23"/>
          <w:lang w:val="fr-FR" w:eastAsia="fr-FR"/>
        </w:rPr>
      </w:pPr>
    </w:p>
    <w:p w:rsidR="004677B4" w:rsidRPr="00345E52" w:rsidRDefault="004677B4" w:rsidP="004677B4">
      <w:pPr>
        <w:jc w:val="right"/>
        <w:rPr>
          <w:rFonts w:asciiTheme="majorHAnsi" w:hAnsiTheme="majorHAnsi"/>
          <w:color w:val="3E4A52"/>
          <w:sz w:val="20"/>
          <w:szCs w:val="23"/>
          <w:lang w:val="fr-FR"/>
        </w:rPr>
      </w:pPr>
      <w:r w:rsidRPr="00345E52">
        <w:rPr>
          <w:rFonts w:asciiTheme="majorHAnsi" w:hAnsiTheme="majorHAnsi"/>
          <w:color w:val="3E4A52"/>
          <w:sz w:val="20"/>
          <w:szCs w:val="23"/>
          <w:lang w:val="fr-FR"/>
        </w:rPr>
        <w:t>Marcq-en-Baroeul, le 28 juin 2018</w:t>
      </w:r>
    </w:p>
    <w:p w:rsidR="004677B4" w:rsidRPr="00345E52" w:rsidRDefault="004677B4" w:rsidP="004677B4">
      <w:pPr>
        <w:jc w:val="both"/>
        <w:rPr>
          <w:rFonts w:asciiTheme="majorHAnsi" w:hAnsiTheme="majorHAnsi"/>
          <w:i/>
          <w:color w:val="3E4A52"/>
          <w:sz w:val="2"/>
          <w:szCs w:val="23"/>
          <w:lang w:val="fr-FR"/>
        </w:rPr>
      </w:pPr>
    </w:p>
    <w:p w:rsidR="004677B4" w:rsidRPr="001509F9" w:rsidRDefault="004677B4" w:rsidP="004677B4">
      <w:pPr>
        <w:jc w:val="both"/>
        <w:rPr>
          <w:rFonts w:asciiTheme="majorHAnsi" w:hAnsiTheme="majorHAnsi"/>
          <w:i/>
          <w:color w:val="3E4A52"/>
          <w:sz w:val="21"/>
          <w:szCs w:val="23"/>
          <w:lang w:val="fr-FR"/>
        </w:rPr>
      </w:pPr>
    </w:p>
    <w:p w:rsidR="00701673" w:rsidRDefault="004677B4" w:rsidP="004677B4">
      <w:pPr>
        <w:jc w:val="both"/>
        <w:rPr>
          <w:rFonts w:asciiTheme="majorHAnsi" w:hAnsiTheme="majorHAnsi"/>
          <w:i/>
          <w:color w:val="3E4A52"/>
          <w:sz w:val="20"/>
          <w:szCs w:val="23"/>
          <w:lang w:val="fr-FR"/>
        </w:rPr>
      </w:pPr>
      <w:bookmarkStart w:id="0" w:name="_GoBack"/>
      <w:r w:rsidRPr="00345E52">
        <w:rPr>
          <w:rFonts w:asciiTheme="majorHAnsi" w:hAnsiTheme="majorHAnsi"/>
          <w:i/>
          <w:color w:val="3E4A52"/>
          <w:sz w:val="20"/>
          <w:szCs w:val="23"/>
          <w:lang w:val="fr-FR"/>
        </w:rPr>
        <w:t>Les Trophées de l’Économie Respo</w:t>
      </w:r>
      <w:r w:rsidR="008055CC">
        <w:rPr>
          <w:rFonts w:asciiTheme="majorHAnsi" w:hAnsiTheme="majorHAnsi"/>
          <w:i/>
          <w:color w:val="3E4A52"/>
          <w:sz w:val="20"/>
          <w:szCs w:val="23"/>
          <w:lang w:val="fr-FR"/>
        </w:rPr>
        <w:t>nsable récompensent cette année,</w:t>
      </w:r>
      <w:r w:rsidRPr="00345E52">
        <w:rPr>
          <w:rFonts w:asciiTheme="majorHAnsi" w:hAnsiTheme="majorHAnsi"/>
          <w:i/>
          <w:color w:val="3E4A52"/>
          <w:sz w:val="20"/>
          <w:szCs w:val="23"/>
          <w:lang w:val="fr-FR"/>
        </w:rPr>
        <w:t xml:space="preserve"> 14 entreprises de la Région Hauts-de-France intégrant la Responsabilité Sociétale au cœur de leur stratégie. </w:t>
      </w:r>
    </w:p>
    <w:p w:rsidR="004677B4" w:rsidRPr="00345E52" w:rsidRDefault="004677B4" w:rsidP="004677B4">
      <w:pPr>
        <w:jc w:val="both"/>
        <w:rPr>
          <w:rFonts w:asciiTheme="majorHAnsi" w:hAnsiTheme="majorHAnsi"/>
          <w:i/>
          <w:color w:val="3E4A52"/>
          <w:sz w:val="20"/>
          <w:szCs w:val="23"/>
          <w:lang w:val="fr-FR"/>
        </w:rPr>
      </w:pPr>
      <w:r w:rsidRPr="00345E52">
        <w:rPr>
          <w:rFonts w:asciiTheme="majorHAnsi" w:hAnsiTheme="majorHAnsi"/>
          <w:i/>
          <w:color w:val="3E4A52"/>
          <w:sz w:val="20"/>
          <w:szCs w:val="23"/>
          <w:lang w:val="fr-FR"/>
        </w:rPr>
        <w:t xml:space="preserve">Les entreprises lauréates sont de différentes tailles et œuvrent dans des domaines très variés (mobilité, grande distribution, tourisme, recyclage, textile, alimentation durable, santé....). </w:t>
      </w:r>
      <w:r w:rsidR="00701673">
        <w:rPr>
          <w:rFonts w:asciiTheme="majorHAnsi" w:hAnsiTheme="majorHAnsi"/>
          <w:i/>
          <w:color w:val="3E4A52"/>
          <w:sz w:val="20"/>
          <w:szCs w:val="23"/>
          <w:lang w:val="fr-FR"/>
        </w:rPr>
        <w:t>Elles représentent toutes</w:t>
      </w:r>
      <w:r w:rsidRPr="00345E52">
        <w:rPr>
          <w:rFonts w:asciiTheme="majorHAnsi" w:hAnsiTheme="majorHAnsi"/>
          <w:i/>
          <w:color w:val="3E4A52"/>
          <w:sz w:val="20"/>
          <w:szCs w:val="23"/>
          <w:lang w:val="fr-FR"/>
        </w:rPr>
        <w:t xml:space="preserve"> la diversité et le dynamisme des entreprises de notre région. Ayant intégré les critères de la norme ISO 26000, ces entreprises sont autant d’exemples de belles pratiques </w:t>
      </w:r>
      <w:r w:rsidR="00701673">
        <w:rPr>
          <w:rFonts w:asciiTheme="majorHAnsi" w:hAnsiTheme="majorHAnsi"/>
          <w:i/>
          <w:color w:val="3E4A52"/>
          <w:sz w:val="20"/>
          <w:szCs w:val="23"/>
          <w:lang w:val="fr-FR"/>
        </w:rPr>
        <w:t>très</w:t>
      </w:r>
      <w:r w:rsidRPr="00345E52">
        <w:rPr>
          <w:rFonts w:asciiTheme="majorHAnsi" w:hAnsiTheme="majorHAnsi"/>
          <w:i/>
          <w:color w:val="3E4A52"/>
          <w:sz w:val="20"/>
          <w:szCs w:val="23"/>
          <w:lang w:val="fr-FR"/>
        </w:rPr>
        <w:t xml:space="preserve"> inspirantes !. </w:t>
      </w:r>
    </w:p>
    <w:p w:rsidR="00345E52" w:rsidRPr="00345E52" w:rsidRDefault="00345E52" w:rsidP="00345E52">
      <w:pPr>
        <w:jc w:val="both"/>
        <w:rPr>
          <w:rFonts w:asciiTheme="majorHAnsi" w:hAnsiTheme="majorHAnsi"/>
          <w:i/>
          <w:color w:val="3E4A52"/>
          <w:sz w:val="20"/>
          <w:szCs w:val="23"/>
          <w:lang w:val="fr-FR"/>
        </w:rPr>
      </w:pPr>
      <w:r w:rsidRPr="00345E52">
        <w:rPr>
          <w:rFonts w:asciiTheme="majorHAnsi" w:hAnsiTheme="majorHAnsi"/>
          <w:i/>
          <w:color w:val="3E4A52"/>
          <w:sz w:val="20"/>
          <w:szCs w:val="23"/>
          <w:lang w:val="fr-FR"/>
        </w:rPr>
        <w:t xml:space="preserve">Les Trophées  sont organisés par Réseau Alliances - le réseau d’entrepreneurs pour la Responsabilité Sociétale des Entreprises (RSE) dans la région Hauts-de-France. </w:t>
      </w:r>
    </w:p>
    <w:p w:rsidR="004677B4" w:rsidRPr="00345E52" w:rsidRDefault="004677B4" w:rsidP="004677B4">
      <w:pPr>
        <w:jc w:val="both"/>
        <w:rPr>
          <w:rFonts w:asciiTheme="majorHAnsi" w:hAnsiTheme="majorHAnsi"/>
          <w:color w:val="3E4A52"/>
          <w:sz w:val="20"/>
          <w:szCs w:val="23"/>
          <w:lang w:val="fr-FR"/>
        </w:rPr>
      </w:pPr>
    </w:p>
    <w:p w:rsidR="004677B4" w:rsidRPr="00345E52" w:rsidRDefault="004677B4" w:rsidP="004677B4">
      <w:pPr>
        <w:jc w:val="both"/>
        <w:rPr>
          <w:rFonts w:asciiTheme="majorHAnsi" w:hAnsiTheme="majorHAnsi"/>
          <w:b/>
          <w:color w:val="FFC000"/>
          <w:sz w:val="22"/>
          <w:szCs w:val="23"/>
          <w:lang w:val="fr-FR"/>
        </w:rPr>
      </w:pPr>
      <w:r w:rsidRPr="00345E52">
        <w:rPr>
          <w:rFonts w:asciiTheme="majorHAnsi" w:hAnsiTheme="majorHAnsi"/>
          <w:b/>
          <w:color w:val="FFC000"/>
          <w:sz w:val="22"/>
          <w:szCs w:val="23"/>
          <w:lang w:val="fr-FR"/>
        </w:rPr>
        <w:t xml:space="preserve">LE PALMARES 2018 </w:t>
      </w:r>
    </w:p>
    <w:p w:rsidR="004677B4" w:rsidRPr="00345E52" w:rsidRDefault="004677B4" w:rsidP="004677B4">
      <w:pPr>
        <w:jc w:val="both"/>
        <w:rPr>
          <w:rFonts w:asciiTheme="majorHAnsi" w:hAnsiTheme="majorHAnsi"/>
          <w:b/>
          <w:color w:val="FFC000"/>
          <w:sz w:val="22"/>
          <w:szCs w:val="23"/>
          <w:lang w:val="fr-FR"/>
        </w:rPr>
      </w:pPr>
    </w:p>
    <w:p w:rsidR="004677B4" w:rsidRPr="007A162F" w:rsidRDefault="004677B4" w:rsidP="004677B4">
      <w:pPr>
        <w:pStyle w:val="Corps"/>
        <w:tabs>
          <w:tab w:val="left" w:pos="5670"/>
        </w:tabs>
        <w:rPr>
          <w:rFonts w:asciiTheme="majorHAnsi" w:hAnsiTheme="majorHAnsi"/>
          <w:b/>
          <w:bCs/>
          <w:i/>
          <w:color w:val="0070C0"/>
          <w:sz w:val="22"/>
          <w:szCs w:val="21"/>
          <w:u w:val="single"/>
        </w:rPr>
      </w:pPr>
      <w:r w:rsidRPr="007A162F">
        <w:rPr>
          <w:rFonts w:asciiTheme="majorHAnsi" w:hAnsiTheme="majorHAnsi"/>
          <w:b/>
          <w:bCs/>
          <w:i/>
          <w:color w:val="0070C0"/>
          <w:sz w:val="22"/>
          <w:szCs w:val="21"/>
          <w:u w:val="single"/>
        </w:rPr>
        <w:t xml:space="preserve">Catégorie Entreprises de plus de 1000 salariés </w:t>
      </w:r>
    </w:p>
    <w:p w:rsidR="004677B4" w:rsidRPr="00345E52" w:rsidRDefault="004677B4" w:rsidP="004677B4">
      <w:pPr>
        <w:pStyle w:val="Corps"/>
        <w:rPr>
          <w:rFonts w:asciiTheme="majorHAnsi" w:hAnsiTheme="majorHAnsi"/>
          <w:b/>
          <w:bCs/>
          <w:color w:val="4472C4"/>
          <w:sz w:val="2"/>
          <w:szCs w:val="21"/>
          <w:u w:color="4472C4"/>
        </w:rPr>
      </w:pPr>
    </w:p>
    <w:p w:rsidR="004677B4" w:rsidRPr="00345E52" w:rsidRDefault="004677B4" w:rsidP="004677B4">
      <w:pPr>
        <w:jc w:val="both"/>
        <w:rPr>
          <w:rFonts w:asciiTheme="majorHAnsi" w:hAnsiTheme="majorHAnsi"/>
          <w:color w:val="3E4A52"/>
          <w:sz w:val="20"/>
          <w:szCs w:val="23"/>
          <w:lang w:val="fr-FR"/>
        </w:rPr>
      </w:pPr>
      <w:r w:rsidRPr="00345E52">
        <w:rPr>
          <w:rFonts w:asciiTheme="majorHAnsi" w:eastAsia="Calibri" w:hAnsiTheme="majorHAnsi" w:cs="Calibri"/>
          <w:b/>
          <w:bCs/>
          <w:color w:val="4472C4"/>
          <w:sz w:val="21"/>
          <w:szCs w:val="23"/>
          <w:u w:color="4472C4"/>
          <w:lang w:val="fr-FR" w:eastAsia="fr-FR"/>
        </w:rPr>
        <w:t>Mention OR - Boulanger </w:t>
      </w:r>
      <w:r w:rsidRPr="00345E52">
        <w:rPr>
          <w:rFonts w:asciiTheme="majorHAnsi" w:eastAsia="Calibri" w:hAnsiTheme="majorHAnsi" w:cs="Calibri"/>
          <w:b/>
          <w:bCs/>
          <w:color w:val="4472C4"/>
          <w:sz w:val="22"/>
          <w:szCs w:val="23"/>
          <w:u w:color="4472C4"/>
          <w:lang w:val="fr-FR" w:eastAsia="fr-FR"/>
        </w:rPr>
        <w:t>:</w:t>
      </w:r>
      <w:r w:rsidRPr="00345E52">
        <w:rPr>
          <w:rFonts w:asciiTheme="majorHAnsi" w:eastAsia="Calibri" w:hAnsiTheme="majorHAnsi" w:cs="Calibri"/>
          <w:b/>
          <w:bCs/>
          <w:sz w:val="20"/>
          <w:szCs w:val="21"/>
          <w:lang w:val="fr-FR"/>
        </w:rPr>
        <w:t xml:space="preserve"> </w:t>
      </w:r>
      <w:r w:rsidRPr="00345E52">
        <w:rPr>
          <w:rFonts w:asciiTheme="majorHAnsi" w:hAnsiTheme="majorHAnsi"/>
          <w:color w:val="3E4A52"/>
          <w:sz w:val="20"/>
          <w:szCs w:val="23"/>
          <w:lang w:val="fr-FR"/>
        </w:rPr>
        <w:t>Transformer son entreprise avec ses collaborateurs </w:t>
      </w:r>
    </w:p>
    <w:p w:rsidR="004677B4" w:rsidRPr="00345E52" w:rsidRDefault="004677B4" w:rsidP="004677B4">
      <w:pPr>
        <w:pStyle w:val="CorpsA"/>
        <w:spacing w:line="240" w:lineRule="auto"/>
        <w:rPr>
          <w:rFonts w:asciiTheme="majorHAnsi" w:eastAsia="Arial Unicode MS" w:hAnsiTheme="majorHAnsi" w:cs="Times New Roman"/>
          <w:i/>
          <w:color w:val="3E4A52"/>
          <w:sz w:val="20"/>
          <w:szCs w:val="23"/>
          <w:lang w:eastAsia="en-US"/>
        </w:rPr>
      </w:pPr>
      <w:r w:rsidRPr="00345E52">
        <w:rPr>
          <w:rFonts w:asciiTheme="majorHAnsi" w:eastAsia="Arial Unicode MS" w:hAnsiTheme="majorHAnsi" w:cs="Times New Roman"/>
          <w:i/>
          <w:color w:val="3E4A52"/>
          <w:sz w:val="20"/>
          <w:szCs w:val="23"/>
          <w:lang w:eastAsia="en-US"/>
        </w:rPr>
        <w:t>Distribution de produits électroménagers et multimédia - Lesquin – 59 - 8000 salariés</w:t>
      </w:r>
    </w:p>
    <w:p w:rsidR="004677B4" w:rsidRPr="00345E52" w:rsidRDefault="004677B4" w:rsidP="004677B4">
      <w:pPr>
        <w:pStyle w:val="CorpsA"/>
        <w:spacing w:line="240" w:lineRule="auto"/>
        <w:rPr>
          <w:rFonts w:asciiTheme="majorHAnsi" w:hAnsiTheme="majorHAnsi"/>
          <w:sz w:val="2"/>
          <w:szCs w:val="4"/>
        </w:rPr>
      </w:pPr>
    </w:p>
    <w:p w:rsidR="004677B4" w:rsidRPr="00345E52" w:rsidRDefault="004677B4" w:rsidP="004677B4">
      <w:pPr>
        <w:pStyle w:val="Corps"/>
        <w:rPr>
          <w:rFonts w:asciiTheme="majorHAnsi" w:hAnsiTheme="majorHAnsi"/>
          <w:b/>
          <w:bCs/>
          <w:color w:val="4472C4"/>
          <w:sz w:val="2"/>
          <w:szCs w:val="21"/>
        </w:rPr>
      </w:pPr>
    </w:p>
    <w:p w:rsidR="00345E52" w:rsidRPr="00345E52" w:rsidRDefault="00345E52" w:rsidP="004677B4">
      <w:pPr>
        <w:pStyle w:val="CorpsA"/>
        <w:spacing w:line="240" w:lineRule="auto"/>
        <w:rPr>
          <w:rFonts w:asciiTheme="majorHAnsi" w:hAnsiTheme="majorHAnsi"/>
          <w:b/>
          <w:bCs/>
          <w:color w:val="4472C4"/>
          <w:sz w:val="15"/>
          <w:szCs w:val="21"/>
          <w:u w:color="4472C4"/>
        </w:rPr>
      </w:pPr>
    </w:p>
    <w:p w:rsidR="004677B4" w:rsidRPr="00345E52" w:rsidRDefault="004677B4" w:rsidP="004677B4">
      <w:pPr>
        <w:pStyle w:val="CorpsA"/>
        <w:spacing w:line="240" w:lineRule="auto"/>
        <w:rPr>
          <w:rFonts w:asciiTheme="majorHAnsi" w:eastAsia="Arial Unicode MS" w:hAnsiTheme="majorHAnsi" w:cs="Times New Roman"/>
          <w:color w:val="3E4A52"/>
          <w:sz w:val="20"/>
          <w:szCs w:val="23"/>
          <w:lang w:eastAsia="en-US"/>
        </w:rPr>
      </w:pPr>
      <w:r w:rsidRPr="00345E52">
        <w:rPr>
          <w:rFonts w:asciiTheme="majorHAnsi" w:hAnsiTheme="majorHAnsi"/>
          <w:b/>
          <w:bCs/>
          <w:color w:val="4472C4"/>
          <w:sz w:val="21"/>
          <w:szCs w:val="21"/>
          <w:u w:color="4472C4"/>
        </w:rPr>
        <w:t>SNCF Mobilités HDF</w:t>
      </w:r>
      <w:r w:rsidRPr="00345E52">
        <w:rPr>
          <w:rFonts w:asciiTheme="majorHAnsi" w:hAnsiTheme="majorHAnsi"/>
          <w:color w:val="4472C4"/>
          <w:sz w:val="21"/>
          <w:szCs w:val="21"/>
          <w:u w:color="4472C4"/>
        </w:rPr>
        <w:t> </w:t>
      </w:r>
      <w:r w:rsidRPr="00345E52">
        <w:rPr>
          <w:rFonts w:asciiTheme="majorHAnsi" w:hAnsiTheme="majorHAnsi"/>
          <w:sz w:val="20"/>
          <w:szCs w:val="21"/>
        </w:rPr>
        <w:t xml:space="preserve">: </w:t>
      </w:r>
      <w:r w:rsidRPr="00345E52">
        <w:rPr>
          <w:rFonts w:asciiTheme="majorHAnsi" w:eastAsia="Arial Unicode MS" w:hAnsiTheme="majorHAnsi" w:cs="Times New Roman"/>
          <w:color w:val="3E4A52"/>
          <w:sz w:val="20"/>
          <w:szCs w:val="23"/>
          <w:lang w:eastAsia="en-US"/>
        </w:rPr>
        <w:t>Impacter son territoire avec une politique d’Achats durables et solidaires</w:t>
      </w:r>
    </w:p>
    <w:p w:rsidR="004677B4" w:rsidRPr="00345E52" w:rsidRDefault="004677B4" w:rsidP="004677B4">
      <w:pPr>
        <w:pStyle w:val="Corps"/>
        <w:rPr>
          <w:rFonts w:asciiTheme="majorHAnsi" w:eastAsia="Arial Unicode MS" w:hAnsiTheme="majorHAnsi" w:cs="Times New Roman"/>
          <w:i/>
          <w:color w:val="3E4A52"/>
          <w:sz w:val="20"/>
          <w:szCs w:val="23"/>
          <w:lang w:eastAsia="en-US"/>
        </w:rPr>
      </w:pPr>
      <w:r w:rsidRPr="00345E52">
        <w:rPr>
          <w:rFonts w:asciiTheme="majorHAnsi" w:eastAsia="Arial Unicode MS" w:hAnsiTheme="majorHAnsi" w:cs="Times New Roman"/>
          <w:i/>
          <w:color w:val="3E4A52"/>
          <w:sz w:val="20"/>
          <w:szCs w:val="23"/>
          <w:lang w:eastAsia="en-US"/>
        </w:rPr>
        <w:t xml:space="preserve">Transports ferroviaires de voyageurs et de marchandises - Lille – 59 - 6754 salariés  </w:t>
      </w:r>
    </w:p>
    <w:p w:rsidR="001509F9" w:rsidRPr="00345E52" w:rsidRDefault="001509F9" w:rsidP="004677B4">
      <w:pPr>
        <w:pStyle w:val="Corps"/>
        <w:rPr>
          <w:rFonts w:asciiTheme="majorHAnsi" w:eastAsia="Arial Unicode MS" w:hAnsiTheme="majorHAnsi" w:cs="Times New Roman"/>
          <w:color w:val="3E4A52"/>
          <w:sz w:val="20"/>
          <w:szCs w:val="23"/>
          <w:lang w:eastAsia="en-US"/>
        </w:rPr>
      </w:pPr>
    </w:p>
    <w:p w:rsidR="001509F9" w:rsidRPr="007A162F" w:rsidRDefault="001509F9" w:rsidP="001509F9">
      <w:pPr>
        <w:pStyle w:val="Corps"/>
        <w:rPr>
          <w:rFonts w:asciiTheme="majorHAnsi" w:hAnsiTheme="majorHAnsi"/>
          <w:b/>
          <w:bCs/>
          <w:i/>
          <w:color w:val="ED7D31" w:themeColor="accent2"/>
          <w:sz w:val="22"/>
          <w:szCs w:val="22"/>
          <w:u w:val="single"/>
        </w:rPr>
      </w:pPr>
      <w:r w:rsidRPr="007A162F">
        <w:rPr>
          <w:rFonts w:asciiTheme="majorHAnsi" w:hAnsiTheme="majorHAnsi"/>
          <w:b/>
          <w:bCs/>
          <w:i/>
          <w:color w:val="ED7D31" w:themeColor="accent2"/>
          <w:sz w:val="22"/>
          <w:szCs w:val="22"/>
          <w:u w:val="single"/>
        </w:rPr>
        <w:t xml:space="preserve">Catégorie Entreprises de 20 à 100 salariés </w:t>
      </w:r>
    </w:p>
    <w:p w:rsidR="001509F9" w:rsidRPr="001509F9" w:rsidRDefault="001509F9" w:rsidP="001509F9">
      <w:pPr>
        <w:pStyle w:val="Corps"/>
        <w:rPr>
          <w:rFonts w:asciiTheme="majorHAnsi" w:hAnsiTheme="majorHAnsi"/>
          <w:b/>
          <w:bCs/>
          <w:color w:val="00B050"/>
          <w:sz w:val="2"/>
          <w:szCs w:val="21"/>
          <w:u w:color="00B050"/>
        </w:rPr>
      </w:pPr>
    </w:p>
    <w:p w:rsidR="001509F9" w:rsidRPr="001509F9" w:rsidRDefault="001509F9" w:rsidP="001509F9">
      <w:pPr>
        <w:pStyle w:val="Corps"/>
        <w:rPr>
          <w:rFonts w:asciiTheme="majorHAnsi" w:hAnsiTheme="majorHAnsi"/>
          <w:b/>
          <w:bCs/>
          <w:color w:val="CC9900"/>
          <w:sz w:val="2"/>
          <w:szCs w:val="4"/>
        </w:rPr>
      </w:pPr>
    </w:p>
    <w:p w:rsidR="001509F9" w:rsidRPr="00345E52" w:rsidRDefault="001509F9" w:rsidP="001509F9">
      <w:pPr>
        <w:pStyle w:val="Corps"/>
        <w:jc w:val="both"/>
        <w:rPr>
          <w:rFonts w:asciiTheme="majorHAnsi" w:eastAsia="Arial Unicode MS" w:hAnsiTheme="majorHAnsi" w:cs="Times New Roman"/>
          <w:color w:val="3E4A52"/>
          <w:sz w:val="20"/>
          <w:szCs w:val="23"/>
          <w:lang w:eastAsia="en-US"/>
        </w:rPr>
      </w:pPr>
      <w:r w:rsidRPr="00345E52">
        <w:rPr>
          <w:rFonts w:asciiTheme="majorHAnsi" w:hAnsiTheme="majorHAnsi"/>
          <w:b/>
          <w:bCs/>
          <w:color w:val="ED7D31" w:themeColor="accent2"/>
          <w:sz w:val="21"/>
          <w:szCs w:val="22"/>
        </w:rPr>
        <w:t>Mention OR -</w:t>
      </w:r>
      <w:r w:rsidRPr="00345E52">
        <w:rPr>
          <w:rFonts w:asciiTheme="majorHAnsi" w:hAnsiTheme="majorHAnsi"/>
          <w:color w:val="ED7D31" w:themeColor="accent2"/>
          <w:sz w:val="20"/>
          <w:szCs w:val="22"/>
        </w:rPr>
        <w:t xml:space="preserve"> </w:t>
      </w:r>
      <w:r w:rsidRPr="00345E52">
        <w:rPr>
          <w:rFonts w:asciiTheme="majorHAnsi" w:hAnsiTheme="majorHAnsi"/>
          <w:b/>
          <w:bCs/>
          <w:color w:val="ED7D31" w:themeColor="accent2"/>
          <w:sz w:val="21"/>
          <w:szCs w:val="22"/>
        </w:rPr>
        <w:t xml:space="preserve">Auddicé : </w:t>
      </w:r>
      <w:r w:rsidRPr="00345E52">
        <w:rPr>
          <w:rFonts w:asciiTheme="majorHAnsi" w:eastAsia="Arial Unicode MS" w:hAnsiTheme="majorHAnsi" w:cs="Times New Roman"/>
          <w:color w:val="3E4A52"/>
          <w:sz w:val="20"/>
          <w:szCs w:val="23"/>
          <w:lang w:eastAsia="en-US"/>
        </w:rPr>
        <w:t xml:space="preserve">Expérimenter sur site pour innover et développer une expertise responsable </w:t>
      </w:r>
      <w:r w:rsidRPr="00345E52">
        <w:rPr>
          <w:rFonts w:asciiTheme="majorHAnsi" w:eastAsia="Arial Unicode MS" w:hAnsiTheme="majorHAnsi" w:cs="Times New Roman"/>
          <w:i/>
          <w:color w:val="3E4A52"/>
          <w:sz w:val="20"/>
          <w:szCs w:val="23"/>
          <w:lang w:eastAsia="en-US"/>
        </w:rPr>
        <w:t>Etudes, conseil et formation en urbanisme, environnement, biodiversité,</w:t>
      </w:r>
      <w:r w:rsidR="00032FD3" w:rsidRPr="00345E52">
        <w:rPr>
          <w:rFonts w:asciiTheme="majorHAnsi" w:eastAsia="Arial Unicode MS" w:hAnsiTheme="majorHAnsi" w:cs="Times New Roman"/>
          <w:i/>
          <w:color w:val="3E4A52"/>
          <w:sz w:val="20"/>
          <w:szCs w:val="23"/>
          <w:lang w:eastAsia="en-US"/>
        </w:rPr>
        <w:t xml:space="preserve"> DD et transition énergétique  - </w:t>
      </w:r>
      <w:r w:rsidR="00CA3B9E">
        <w:rPr>
          <w:rFonts w:asciiTheme="majorHAnsi" w:eastAsia="Arial Unicode MS" w:hAnsiTheme="majorHAnsi" w:cs="Times New Roman"/>
          <w:i/>
          <w:color w:val="3E4A52"/>
          <w:sz w:val="20"/>
          <w:szCs w:val="23"/>
          <w:lang w:eastAsia="en-US"/>
        </w:rPr>
        <w:t>Roost-</w:t>
      </w:r>
      <w:r w:rsidRPr="00345E52">
        <w:rPr>
          <w:rFonts w:asciiTheme="majorHAnsi" w:eastAsia="Arial Unicode MS" w:hAnsiTheme="majorHAnsi" w:cs="Times New Roman"/>
          <w:i/>
          <w:color w:val="3E4A52"/>
          <w:sz w:val="20"/>
          <w:szCs w:val="23"/>
          <w:lang w:eastAsia="en-US"/>
        </w:rPr>
        <w:t>Warendin - 59 - 75 salariés</w:t>
      </w:r>
      <w:r w:rsidRPr="00345E52">
        <w:rPr>
          <w:rFonts w:asciiTheme="majorHAnsi" w:eastAsia="Arial Unicode MS" w:hAnsiTheme="majorHAnsi" w:cs="Times New Roman"/>
          <w:color w:val="3E4A52"/>
          <w:sz w:val="20"/>
          <w:szCs w:val="23"/>
          <w:lang w:eastAsia="en-US"/>
        </w:rPr>
        <w:t xml:space="preserve"> </w:t>
      </w:r>
    </w:p>
    <w:p w:rsidR="001509F9" w:rsidRPr="00345E52" w:rsidRDefault="001509F9" w:rsidP="001509F9">
      <w:pPr>
        <w:pStyle w:val="Corps"/>
        <w:jc w:val="both"/>
        <w:rPr>
          <w:rFonts w:asciiTheme="majorHAnsi" w:hAnsiTheme="majorHAnsi"/>
          <w:color w:val="ED7D31" w:themeColor="accent2"/>
          <w:sz w:val="21"/>
          <w:szCs w:val="22"/>
        </w:rPr>
      </w:pPr>
    </w:p>
    <w:p w:rsidR="001509F9" w:rsidRPr="00345E52" w:rsidRDefault="001509F9" w:rsidP="001509F9">
      <w:pPr>
        <w:pStyle w:val="Corps"/>
        <w:spacing w:line="276" w:lineRule="auto"/>
        <w:jc w:val="both"/>
        <w:rPr>
          <w:rFonts w:asciiTheme="majorHAnsi" w:hAnsiTheme="majorHAnsi"/>
          <w:b/>
          <w:bCs/>
          <w:color w:val="ED7D31" w:themeColor="accent2"/>
          <w:sz w:val="21"/>
          <w:szCs w:val="22"/>
        </w:rPr>
      </w:pPr>
      <w:r w:rsidRPr="00345E52">
        <w:rPr>
          <w:rFonts w:asciiTheme="majorHAnsi" w:hAnsiTheme="majorHAnsi"/>
          <w:b/>
          <w:bCs/>
          <w:color w:val="ED7D31" w:themeColor="accent2"/>
          <w:sz w:val="21"/>
          <w:szCs w:val="22"/>
        </w:rPr>
        <w:t xml:space="preserve">Davigel-Sysco France :  </w:t>
      </w:r>
      <w:r w:rsidR="00CA3B9E">
        <w:rPr>
          <w:rFonts w:asciiTheme="majorHAnsi" w:eastAsia="Arial Unicode MS" w:hAnsiTheme="majorHAnsi" w:cs="Times New Roman"/>
          <w:color w:val="3E4A52"/>
          <w:sz w:val="20"/>
          <w:szCs w:val="23"/>
          <w:lang w:eastAsia="en-US"/>
        </w:rPr>
        <w:t xml:space="preserve">S’engager pour </w:t>
      </w:r>
      <w:r w:rsidRPr="00345E52">
        <w:rPr>
          <w:rFonts w:asciiTheme="majorHAnsi" w:eastAsia="Arial Unicode MS" w:hAnsiTheme="majorHAnsi" w:cs="Times New Roman"/>
          <w:color w:val="3E4A52"/>
          <w:sz w:val="20"/>
          <w:szCs w:val="23"/>
          <w:lang w:eastAsia="en-US"/>
        </w:rPr>
        <w:t xml:space="preserve">des pratiques agriculturales durables : l’exemple de la filière poisson </w:t>
      </w:r>
      <w:r w:rsidR="00032FD3" w:rsidRPr="00345E52">
        <w:rPr>
          <w:rFonts w:asciiTheme="majorHAnsi" w:eastAsia="Arial Unicode MS" w:hAnsiTheme="majorHAnsi" w:cs="Times New Roman"/>
          <w:color w:val="3E4A52"/>
          <w:sz w:val="20"/>
          <w:szCs w:val="23"/>
          <w:lang w:eastAsia="en-US"/>
        </w:rPr>
        <w:t xml:space="preserve">- </w:t>
      </w:r>
      <w:r w:rsidRPr="00345E52">
        <w:rPr>
          <w:rFonts w:asciiTheme="majorHAnsi" w:eastAsia="Arial Unicode MS" w:hAnsiTheme="majorHAnsi" w:cs="Times New Roman"/>
          <w:i/>
          <w:color w:val="3E4A52"/>
          <w:sz w:val="20"/>
          <w:szCs w:val="23"/>
          <w:lang w:eastAsia="en-US"/>
        </w:rPr>
        <w:t>Achats, commercialisation et livraison de produits surgelés, de glaces e</w:t>
      </w:r>
      <w:r w:rsidR="00CB400C">
        <w:rPr>
          <w:rFonts w:asciiTheme="majorHAnsi" w:eastAsia="Arial Unicode MS" w:hAnsiTheme="majorHAnsi" w:cs="Times New Roman"/>
          <w:i/>
          <w:color w:val="3E4A52"/>
          <w:sz w:val="20"/>
          <w:szCs w:val="23"/>
          <w:lang w:eastAsia="en-US"/>
        </w:rPr>
        <w:t>t de produits réfrigérés pour la</w:t>
      </w:r>
      <w:r w:rsidRPr="00345E52">
        <w:rPr>
          <w:rFonts w:asciiTheme="majorHAnsi" w:eastAsia="Arial Unicode MS" w:hAnsiTheme="majorHAnsi" w:cs="Times New Roman"/>
          <w:i/>
          <w:color w:val="3E4A52"/>
          <w:sz w:val="20"/>
          <w:szCs w:val="23"/>
          <w:lang w:eastAsia="en-US"/>
        </w:rPr>
        <w:t xml:space="preserve"> </w:t>
      </w:r>
      <w:r w:rsidR="00CB400C" w:rsidRPr="00CB400C">
        <w:rPr>
          <w:rFonts w:asciiTheme="majorHAnsi" w:eastAsia="Arial Unicode MS" w:hAnsiTheme="majorHAnsi" w:cs="Times New Roman"/>
          <w:i/>
          <w:color w:val="3E4A52"/>
          <w:sz w:val="20"/>
          <w:szCs w:val="23"/>
          <w:lang w:eastAsia="en-US"/>
        </w:rPr>
        <w:t>Restauration Hors Foyer</w:t>
      </w:r>
      <w:r w:rsidR="00CB400C" w:rsidRPr="00345E52">
        <w:rPr>
          <w:rFonts w:asciiTheme="majorHAnsi" w:hAnsiTheme="majorHAnsi"/>
          <w:color w:val="153358"/>
          <w:sz w:val="20"/>
          <w:szCs w:val="21"/>
          <w:u w:color="153358"/>
        </w:rPr>
        <w:t xml:space="preserve"> </w:t>
      </w:r>
      <w:r w:rsidR="00CA3B9E">
        <w:rPr>
          <w:rFonts w:asciiTheme="majorHAnsi" w:eastAsia="Arial Unicode MS" w:hAnsiTheme="majorHAnsi" w:cs="Times New Roman"/>
          <w:i/>
          <w:color w:val="3E4A52"/>
          <w:sz w:val="20"/>
          <w:szCs w:val="23"/>
          <w:lang w:eastAsia="en-US"/>
        </w:rPr>
        <w:t>–</w:t>
      </w:r>
      <w:r w:rsidRPr="00345E52">
        <w:rPr>
          <w:rFonts w:asciiTheme="majorHAnsi" w:eastAsia="Arial Unicode MS" w:hAnsiTheme="majorHAnsi" w:cs="Times New Roman"/>
          <w:i/>
          <w:color w:val="3E4A52"/>
          <w:sz w:val="20"/>
          <w:szCs w:val="23"/>
          <w:lang w:eastAsia="en-US"/>
        </w:rPr>
        <w:t xml:space="preserve"> Lomme</w:t>
      </w:r>
      <w:r w:rsidR="00CA3B9E">
        <w:rPr>
          <w:rFonts w:asciiTheme="majorHAnsi" w:eastAsia="Arial Unicode MS" w:hAnsiTheme="majorHAnsi" w:cs="Times New Roman"/>
          <w:i/>
          <w:color w:val="3E4A52"/>
          <w:sz w:val="20"/>
          <w:szCs w:val="23"/>
          <w:lang w:eastAsia="en-US"/>
        </w:rPr>
        <w:t xml:space="preserve"> </w:t>
      </w:r>
      <w:r w:rsidRPr="00345E52">
        <w:rPr>
          <w:rFonts w:asciiTheme="majorHAnsi" w:eastAsia="Arial Unicode MS" w:hAnsiTheme="majorHAnsi" w:cs="Times New Roman"/>
          <w:i/>
          <w:color w:val="3E4A52"/>
          <w:sz w:val="20"/>
          <w:szCs w:val="23"/>
          <w:lang w:eastAsia="en-US"/>
        </w:rPr>
        <w:t>- 59  - 98 salariés</w:t>
      </w:r>
      <w:r w:rsidRPr="00345E52">
        <w:rPr>
          <w:rFonts w:asciiTheme="majorHAnsi" w:eastAsia="Arial Unicode MS" w:hAnsiTheme="majorHAnsi" w:cs="Times New Roman"/>
          <w:color w:val="3E4A52"/>
          <w:sz w:val="20"/>
          <w:szCs w:val="23"/>
          <w:lang w:eastAsia="en-US"/>
        </w:rPr>
        <w:t xml:space="preserve"> </w:t>
      </w:r>
    </w:p>
    <w:p w:rsidR="001509F9" w:rsidRPr="00345E52" w:rsidRDefault="001509F9" w:rsidP="004677B4">
      <w:pPr>
        <w:pStyle w:val="Corps"/>
        <w:rPr>
          <w:rFonts w:asciiTheme="majorHAnsi" w:eastAsia="Arial Unicode MS" w:hAnsiTheme="majorHAnsi" w:cs="Times New Roman"/>
          <w:color w:val="3E4A52"/>
          <w:sz w:val="20"/>
          <w:szCs w:val="23"/>
          <w:lang w:eastAsia="en-US"/>
        </w:rPr>
      </w:pPr>
    </w:p>
    <w:p w:rsidR="001509F9" w:rsidRPr="00345E52" w:rsidRDefault="001509F9" w:rsidP="001509F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b/>
          <w:bCs/>
          <w:i/>
          <w:color w:val="70AD47"/>
          <w:sz w:val="24"/>
          <w:szCs w:val="21"/>
          <w:u w:val="single"/>
        </w:rPr>
      </w:pPr>
      <w:r w:rsidRPr="00345E52">
        <w:rPr>
          <w:rFonts w:asciiTheme="majorHAnsi" w:hAnsiTheme="majorHAnsi"/>
          <w:b/>
          <w:bCs/>
          <w:i/>
          <w:color w:val="70AD47"/>
          <w:sz w:val="24"/>
          <w:szCs w:val="21"/>
          <w:u w:val="single"/>
        </w:rPr>
        <w:t>Catégorie Entreprises de moins de 20 salariés</w:t>
      </w:r>
    </w:p>
    <w:p w:rsidR="001509F9" w:rsidRPr="00345E52" w:rsidRDefault="001509F9" w:rsidP="001509F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b/>
          <w:bCs/>
          <w:i/>
          <w:color w:val="70AD47"/>
          <w:sz w:val="2"/>
          <w:szCs w:val="4"/>
          <w:u w:color="00B050"/>
        </w:rPr>
      </w:pPr>
    </w:p>
    <w:p w:rsidR="001509F9" w:rsidRPr="00345E52" w:rsidRDefault="001509F9" w:rsidP="001509F9">
      <w:pPr>
        <w:pStyle w:val="Corps"/>
        <w:jc w:val="both"/>
        <w:rPr>
          <w:rFonts w:asciiTheme="majorHAnsi" w:hAnsiTheme="majorHAnsi"/>
          <w:b/>
          <w:bCs/>
          <w:color w:val="00B050"/>
          <w:sz w:val="2"/>
          <w:szCs w:val="4"/>
          <w:u w:color="00B050"/>
        </w:rPr>
      </w:pPr>
    </w:p>
    <w:p w:rsidR="001509F9" w:rsidRPr="00345E52" w:rsidRDefault="001509F9" w:rsidP="001509F9">
      <w:pPr>
        <w:pStyle w:val="Corps"/>
        <w:jc w:val="both"/>
        <w:rPr>
          <w:rFonts w:asciiTheme="majorHAnsi" w:hAnsiTheme="majorHAnsi"/>
          <w:b/>
          <w:bCs/>
          <w:color w:val="00B050"/>
          <w:sz w:val="2"/>
          <w:szCs w:val="4"/>
          <w:u w:color="00B050"/>
        </w:rPr>
      </w:pPr>
    </w:p>
    <w:p w:rsidR="001509F9" w:rsidRPr="00345E52" w:rsidRDefault="001509F9" w:rsidP="001509F9">
      <w:pPr>
        <w:pStyle w:val="Corps"/>
        <w:spacing w:line="276" w:lineRule="auto"/>
        <w:jc w:val="both"/>
        <w:rPr>
          <w:rFonts w:asciiTheme="majorHAnsi" w:eastAsia="Arial Unicode MS" w:hAnsiTheme="majorHAnsi" w:cs="Times New Roman"/>
          <w:i/>
          <w:color w:val="3E4A52"/>
          <w:sz w:val="20"/>
          <w:szCs w:val="23"/>
          <w:lang w:eastAsia="en-US"/>
        </w:rPr>
      </w:pPr>
      <w:r w:rsidRPr="00345E52">
        <w:rPr>
          <w:rFonts w:asciiTheme="majorHAnsi" w:hAnsiTheme="majorHAnsi"/>
          <w:b/>
          <w:bCs/>
          <w:color w:val="70AD47"/>
          <w:sz w:val="20"/>
          <w:szCs w:val="21"/>
          <w:u w:color="00B050"/>
        </w:rPr>
        <w:t>Mention OR -</w:t>
      </w:r>
      <w:r w:rsidRPr="00345E52">
        <w:rPr>
          <w:rFonts w:asciiTheme="majorHAnsi" w:hAnsiTheme="majorHAnsi"/>
          <w:b/>
          <w:bCs/>
          <w:color w:val="00B050"/>
          <w:sz w:val="20"/>
          <w:szCs w:val="21"/>
          <w:u w:color="00B050"/>
        </w:rPr>
        <w:t xml:space="preserve"> </w:t>
      </w:r>
      <w:r w:rsidRPr="00345E52">
        <w:rPr>
          <w:rFonts w:asciiTheme="majorHAnsi" w:hAnsiTheme="majorHAnsi"/>
          <w:b/>
          <w:bCs/>
          <w:color w:val="70AD47"/>
          <w:sz w:val="20"/>
          <w:szCs w:val="21"/>
          <w:u w:color="00B050"/>
        </w:rPr>
        <w:t xml:space="preserve">T&amp;B Vergers : </w:t>
      </w:r>
      <w:r w:rsidRPr="00345E52">
        <w:rPr>
          <w:rFonts w:asciiTheme="majorHAnsi" w:eastAsia="Arial Unicode MS" w:hAnsiTheme="majorHAnsi" w:cs="Times New Roman"/>
          <w:color w:val="3E4A52"/>
          <w:sz w:val="20"/>
          <w:szCs w:val="23"/>
          <w:lang w:eastAsia="en-US"/>
        </w:rPr>
        <w:t>Transformer l’entreprise en misant sur ses salariés</w:t>
      </w:r>
      <w:r w:rsidR="00CA3B9E">
        <w:rPr>
          <w:rFonts w:asciiTheme="majorHAnsi" w:eastAsia="Arial Unicode MS" w:hAnsiTheme="majorHAnsi" w:cs="Times New Roman"/>
          <w:color w:val="3E4A52"/>
          <w:sz w:val="20"/>
          <w:szCs w:val="23"/>
          <w:lang w:eastAsia="en-US"/>
        </w:rPr>
        <w:t xml:space="preserve"> </w:t>
      </w:r>
      <w:r w:rsidRPr="00345E52">
        <w:rPr>
          <w:rFonts w:asciiTheme="majorHAnsi" w:eastAsia="Arial Unicode MS" w:hAnsiTheme="majorHAnsi" w:cs="Times New Roman"/>
          <w:color w:val="3E4A52"/>
          <w:sz w:val="20"/>
          <w:szCs w:val="23"/>
          <w:lang w:eastAsia="en-US"/>
        </w:rPr>
        <w:t xml:space="preserve">: l’Happycoolture - </w:t>
      </w:r>
      <w:r w:rsidRPr="00345E52">
        <w:rPr>
          <w:rFonts w:asciiTheme="majorHAnsi" w:eastAsia="Arial Unicode MS" w:hAnsiTheme="majorHAnsi" w:cs="Times New Roman"/>
          <w:i/>
          <w:color w:val="3E4A52"/>
          <w:sz w:val="20"/>
          <w:szCs w:val="23"/>
          <w:lang w:eastAsia="en-US"/>
        </w:rPr>
        <w:t xml:space="preserve">Conditionnement et vente de pommes et poires fraîches - Saulty - 62 - 18 salariés </w:t>
      </w:r>
    </w:p>
    <w:p w:rsidR="001509F9" w:rsidRPr="00345E52" w:rsidRDefault="001509F9" w:rsidP="001509F9">
      <w:pPr>
        <w:pStyle w:val="Corps"/>
        <w:spacing w:line="276" w:lineRule="auto"/>
        <w:jc w:val="both"/>
        <w:rPr>
          <w:rFonts w:asciiTheme="majorHAnsi" w:eastAsia="Arial Unicode MS" w:hAnsiTheme="majorHAnsi" w:cs="Times New Roman"/>
          <w:color w:val="3E4A52"/>
          <w:sz w:val="13"/>
          <w:szCs w:val="23"/>
          <w:lang w:eastAsia="en-US"/>
        </w:rPr>
      </w:pPr>
    </w:p>
    <w:p w:rsidR="001509F9" w:rsidRPr="00345E52" w:rsidRDefault="001509F9" w:rsidP="001509F9">
      <w:pPr>
        <w:pStyle w:val="CorpsA"/>
        <w:rPr>
          <w:rFonts w:asciiTheme="majorHAnsi" w:hAnsiTheme="majorHAnsi"/>
          <w:b/>
          <w:bCs/>
          <w:i/>
          <w:color w:val="00B050"/>
          <w:sz w:val="20"/>
          <w:szCs w:val="21"/>
          <w:u w:color="00B050"/>
        </w:rPr>
      </w:pPr>
      <w:r w:rsidRPr="00345E52">
        <w:rPr>
          <w:rFonts w:asciiTheme="majorHAnsi" w:hAnsiTheme="majorHAnsi"/>
          <w:b/>
          <w:bCs/>
          <w:color w:val="70AD47"/>
          <w:sz w:val="20"/>
          <w:szCs w:val="21"/>
          <w:u w:color="00B050"/>
        </w:rPr>
        <w:t>Mention ARGENT - SARL Canler :</w:t>
      </w:r>
      <w:r w:rsidRPr="00345E52">
        <w:rPr>
          <w:rFonts w:asciiTheme="majorHAnsi" w:hAnsiTheme="majorHAnsi"/>
          <w:b/>
          <w:bCs/>
          <w:color w:val="00B050"/>
          <w:sz w:val="20"/>
          <w:szCs w:val="21"/>
          <w:u w:color="00B050"/>
        </w:rPr>
        <w:t xml:space="preserve"> </w:t>
      </w:r>
      <w:r w:rsidRPr="00345E52">
        <w:rPr>
          <w:rFonts w:asciiTheme="majorHAnsi" w:eastAsia="Arial Unicode MS" w:hAnsiTheme="majorHAnsi" w:cs="Times New Roman"/>
          <w:color w:val="3E4A52"/>
          <w:sz w:val="20"/>
          <w:szCs w:val="23"/>
          <w:lang w:eastAsia="en-US"/>
        </w:rPr>
        <w:t>Promouvoir l’agro-écologie sur l’ensemble de la filière pommes de terre</w:t>
      </w:r>
      <w:r w:rsidR="00032FD3" w:rsidRPr="00345E52">
        <w:rPr>
          <w:rFonts w:asciiTheme="majorHAnsi" w:hAnsiTheme="majorHAnsi"/>
          <w:b/>
          <w:bCs/>
          <w:color w:val="00B050"/>
          <w:sz w:val="20"/>
          <w:szCs w:val="21"/>
          <w:u w:color="00B050"/>
        </w:rPr>
        <w:t> </w:t>
      </w:r>
      <w:r w:rsidR="00032FD3" w:rsidRPr="00345E52">
        <w:rPr>
          <w:rFonts w:asciiTheme="majorHAnsi" w:hAnsiTheme="majorHAnsi"/>
          <w:b/>
          <w:bCs/>
          <w:color w:val="000000" w:themeColor="text1"/>
          <w:sz w:val="20"/>
          <w:szCs w:val="21"/>
          <w:u w:color="00B050"/>
        </w:rPr>
        <w:t xml:space="preserve">- </w:t>
      </w:r>
      <w:r w:rsidRPr="00345E52">
        <w:rPr>
          <w:rFonts w:asciiTheme="majorHAnsi" w:eastAsia="Arial Unicode MS" w:hAnsiTheme="majorHAnsi" w:cs="Times New Roman"/>
          <w:i/>
          <w:color w:val="3E4A52"/>
          <w:sz w:val="20"/>
          <w:szCs w:val="23"/>
          <w:lang w:eastAsia="en-US"/>
        </w:rPr>
        <w:t xml:space="preserve">Négoce et conditionnement de pommes de terre - Campagne-les-Wardrecques - 62 </w:t>
      </w:r>
      <w:r w:rsidR="00032FD3" w:rsidRPr="00345E52">
        <w:rPr>
          <w:rFonts w:asciiTheme="majorHAnsi" w:hAnsiTheme="majorHAnsi"/>
          <w:b/>
          <w:bCs/>
          <w:i/>
          <w:color w:val="00B050"/>
          <w:sz w:val="20"/>
          <w:szCs w:val="21"/>
          <w:u w:color="00B050"/>
        </w:rPr>
        <w:t xml:space="preserve"> </w:t>
      </w:r>
      <w:r w:rsidR="00032FD3" w:rsidRPr="00345E52">
        <w:rPr>
          <w:rFonts w:asciiTheme="majorHAnsi" w:hAnsiTheme="majorHAnsi"/>
          <w:b/>
          <w:bCs/>
          <w:i/>
          <w:color w:val="000000" w:themeColor="text1"/>
          <w:sz w:val="20"/>
          <w:szCs w:val="21"/>
          <w:u w:color="00B050"/>
        </w:rPr>
        <w:t>-</w:t>
      </w:r>
      <w:r w:rsidR="00032FD3" w:rsidRPr="00345E52">
        <w:rPr>
          <w:rFonts w:asciiTheme="majorHAnsi" w:hAnsiTheme="majorHAnsi"/>
          <w:b/>
          <w:bCs/>
          <w:i/>
          <w:color w:val="00B050"/>
          <w:sz w:val="20"/>
          <w:szCs w:val="21"/>
          <w:u w:color="00B050"/>
        </w:rPr>
        <w:t xml:space="preserve"> </w:t>
      </w:r>
      <w:r w:rsidRPr="00345E52">
        <w:rPr>
          <w:rFonts w:asciiTheme="majorHAnsi" w:eastAsia="Arial Unicode MS" w:hAnsiTheme="majorHAnsi" w:cs="Times New Roman"/>
          <w:i/>
          <w:color w:val="3E4A52"/>
          <w:sz w:val="20"/>
          <w:szCs w:val="23"/>
          <w:lang w:eastAsia="en-US"/>
        </w:rPr>
        <w:t xml:space="preserve">14 salariés </w:t>
      </w:r>
    </w:p>
    <w:p w:rsidR="001509F9" w:rsidRPr="00345E52" w:rsidRDefault="001509F9" w:rsidP="001509F9">
      <w:pPr>
        <w:pStyle w:val="CorpsA"/>
        <w:rPr>
          <w:rFonts w:asciiTheme="majorHAnsi" w:hAnsiTheme="majorHAnsi"/>
          <w:sz w:val="2"/>
          <w:szCs w:val="4"/>
        </w:rPr>
      </w:pPr>
    </w:p>
    <w:p w:rsidR="001509F9" w:rsidRPr="00345E52" w:rsidRDefault="001509F9" w:rsidP="001509F9">
      <w:pPr>
        <w:pStyle w:val="Corps"/>
        <w:spacing w:line="276" w:lineRule="auto"/>
        <w:jc w:val="both"/>
        <w:rPr>
          <w:rFonts w:asciiTheme="majorHAnsi" w:hAnsiTheme="majorHAnsi"/>
          <w:b/>
          <w:bCs/>
          <w:color w:val="00B050"/>
          <w:sz w:val="16"/>
          <w:szCs w:val="21"/>
          <w:u w:color="00B050"/>
        </w:rPr>
      </w:pPr>
    </w:p>
    <w:p w:rsidR="00032FD3" w:rsidRPr="00345E52" w:rsidRDefault="00032FD3" w:rsidP="00032FD3">
      <w:pPr>
        <w:pStyle w:val="Corps"/>
        <w:spacing w:line="276" w:lineRule="auto"/>
        <w:jc w:val="both"/>
        <w:rPr>
          <w:rFonts w:asciiTheme="majorHAnsi" w:eastAsia="Arial Unicode MS" w:hAnsiTheme="majorHAnsi" w:cs="Times New Roman"/>
          <w:color w:val="3E4A52"/>
          <w:sz w:val="20"/>
          <w:szCs w:val="23"/>
          <w:lang w:eastAsia="en-US"/>
        </w:rPr>
      </w:pPr>
      <w:r w:rsidRPr="00345E52">
        <w:rPr>
          <w:rFonts w:asciiTheme="majorHAnsi" w:hAnsiTheme="majorHAnsi"/>
          <w:b/>
          <w:bCs/>
          <w:color w:val="70AD47"/>
          <w:sz w:val="20"/>
          <w:szCs w:val="21"/>
          <w:u w:color="00B050"/>
        </w:rPr>
        <w:t xml:space="preserve">Mention ARGENT : Le colonel Moutarde : </w:t>
      </w:r>
      <w:r w:rsidRPr="00345E52">
        <w:rPr>
          <w:rFonts w:asciiTheme="majorHAnsi" w:eastAsia="Arial Unicode MS" w:hAnsiTheme="majorHAnsi" w:cs="Times New Roman"/>
          <w:color w:val="3E4A52"/>
          <w:sz w:val="20"/>
          <w:szCs w:val="23"/>
          <w:lang w:eastAsia="en-US"/>
        </w:rPr>
        <w:t>Valoriser le savoir-faire textile des Hauts-de-France</w:t>
      </w:r>
    </w:p>
    <w:p w:rsidR="00032FD3" w:rsidRPr="00CA3B9E" w:rsidRDefault="00032FD3" w:rsidP="00032FD3">
      <w:pPr>
        <w:pStyle w:val="Corps"/>
        <w:jc w:val="both"/>
        <w:rPr>
          <w:rFonts w:asciiTheme="majorHAnsi" w:eastAsia="Arial Unicode MS" w:hAnsiTheme="majorHAnsi" w:cs="Times New Roman"/>
          <w:i/>
          <w:color w:val="3E4A52"/>
          <w:sz w:val="20"/>
          <w:szCs w:val="23"/>
          <w:lang w:eastAsia="en-US"/>
        </w:rPr>
      </w:pPr>
      <w:r w:rsidRPr="00CA3B9E">
        <w:rPr>
          <w:rFonts w:asciiTheme="majorHAnsi" w:eastAsia="Arial Unicode MS" w:hAnsiTheme="majorHAnsi" w:cs="Times New Roman"/>
          <w:i/>
          <w:color w:val="3E4A52"/>
          <w:sz w:val="20"/>
          <w:szCs w:val="23"/>
          <w:lang w:eastAsia="en-US"/>
        </w:rPr>
        <w:t xml:space="preserve">Fabrication d'autres vêtements et accessoires - Lille - 59 - 18 salariés </w:t>
      </w:r>
    </w:p>
    <w:p w:rsidR="00032FD3" w:rsidRPr="00345E52" w:rsidRDefault="00032FD3" w:rsidP="00032FD3">
      <w:pPr>
        <w:pStyle w:val="Corps"/>
        <w:jc w:val="both"/>
        <w:rPr>
          <w:rFonts w:asciiTheme="majorHAnsi" w:hAnsiTheme="majorHAnsi"/>
          <w:b/>
          <w:bCs/>
          <w:color w:val="70AD47"/>
          <w:sz w:val="20"/>
          <w:szCs w:val="21"/>
          <w:u w:color="00B050"/>
        </w:rPr>
      </w:pPr>
    </w:p>
    <w:p w:rsidR="00032FD3" w:rsidRPr="00345E52" w:rsidRDefault="00032FD3" w:rsidP="00032FD3">
      <w:pPr>
        <w:pStyle w:val="Corps"/>
        <w:spacing w:line="276" w:lineRule="auto"/>
        <w:jc w:val="both"/>
        <w:rPr>
          <w:rFonts w:asciiTheme="majorHAnsi" w:eastAsia="Arial Unicode MS" w:hAnsiTheme="majorHAnsi" w:cs="Times New Roman"/>
          <w:i/>
          <w:color w:val="3E4A52"/>
          <w:sz w:val="20"/>
          <w:szCs w:val="23"/>
          <w:lang w:eastAsia="en-US"/>
        </w:rPr>
      </w:pPr>
      <w:r w:rsidRPr="00345E52">
        <w:rPr>
          <w:rFonts w:asciiTheme="majorHAnsi" w:hAnsiTheme="majorHAnsi"/>
          <w:b/>
          <w:bCs/>
          <w:color w:val="70AD47"/>
          <w:sz w:val="20"/>
          <w:szCs w:val="21"/>
          <w:u w:color="00B050"/>
        </w:rPr>
        <w:t xml:space="preserve">Mention BRONZE : Le domaine du Val : </w:t>
      </w:r>
      <w:r w:rsidRPr="00345E52">
        <w:rPr>
          <w:rFonts w:asciiTheme="majorHAnsi" w:eastAsia="Arial Unicode MS" w:hAnsiTheme="majorHAnsi" w:cs="Times New Roman"/>
          <w:color w:val="3E4A52"/>
          <w:sz w:val="20"/>
          <w:szCs w:val="23"/>
          <w:lang w:eastAsia="en-US"/>
        </w:rPr>
        <w:t xml:space="preserve">Promouvoir le développement durable et l’économie territoriale auprès de ses parties prenantes - </w:t>
      </w:r>
      <w:r w:rsidRPr="00345E52">
        <w:rPr>
          <w:rFonts w:asciiTheme="majorHAnsi" w:eastAsia="Arial Unicode MS" w:hAnsiTheme="majorHAnsi" w:cs="Times New Roman"/>
          <w:i/>
          <w:color w:val="3E4A52"/>
          <w:sz w:val="20"/>
          <w:szCs w:val="23"/>
          <w:lang w:eastAsia="en-US"/>
        </w:rPr>
        <w:t xml:space="preserve">Résidence de tourisme - Grand Lavier - 80 - 4 salariés  </w:t>
      </w:r>
    </w:p>
    <w:p w:rsidR="00032FD3" w:rsidRPr="00345E52" w:rsidRDefault="00032FD3" w:rsidP="00032FD3">
      <w:pPr>
        <w:pStyle w:val="Corps"/>
        <w:spacing w:line="276" w:lineRule="auto"/>
        <w:jc w:val="both"/>
        <w:rPr>
          <w:rFonts w:asciiTheme="majorHAnsi" w:eastAsia="Arial Unicode MS" w:hAnsiTheme="majorHAnsi" w:cs="Times New Roman"/>
          <w:color w:val="3E4A52"/>
          <w:sz w:val="20"/>
          <w:szCs w:val="23"/>
          <w:lang w:eastAsia="en-US"/>
        </w:rPr>
      </w:pPr>
    </w:p>
    <w:p w:rsidR="00032FD3" w:rsidRPr="00345E52" w:rsidRDefault="00032FD3" w:rsidP="00032FD3">
      <w:pPr>
        <w:pStyle w:val="Corps"/>
        <w:spacing w:line="276" w:lineRule="auto"/>
        <w:jc w:val="both"/>
        <w:rPr>
          <w:rFonts w:asciiTheme="majorHAnsi" w:eastAsia="Arial Unicode MS" w:hAnsiTheme="majorHAnsi" w:cs="Times New Roman"/>
          <w:color w:val="3E4A52"/>
          <w:sz w:val="20"/>
          <w:szCs w:val="23"/>
          <w:lang w:eastAsia="en-US"/>
        </w:rPr>
      </w:pPr>
    </w:p>
    <w:p w:rsidR="00701673" w:rsidRDefault="00701673" w:rsidP="00032FD3">
      <w:pPr>
        <w:pStyle w:val="Corps"/>
        <w:spacing w:line="276" w:lineRule="auto"/>
        <w:rPr>
          <w:rFonts w:asciiTheme="majorHAnsi" w:hAnsiTheme="majorHAnsi"/>
          <w:b/>
          <w:bCs/>
          <w:i/>
          <w:color w:val="FFC000"/>
          <w:sz w:val="22"/>
          <w:szCs w:val="22"/>
          <w:u w:val="single"/>
        </w:rPr>
      </w:pPr>
    </w:p>
    <w:p w:rsidR="00701673" w:rsidRDefault="00701673" w:rsidP="00032FD3">
      <w:pPr>
        <w:pStyle w:val="Corps"/>
        <w:spacing w:line="276" w:lineRule="auto"/>
        <w:rPr>
          <w:rFonts w:asciiTheme="majorHAnsi" w:hAnsiTheme="majorHAnsi"/>
          <w:b/>
          <w:bCs/>
          <w:i/>
          <w:color w:val="FFC000"/>
          <w:sz w:val="22"/>
          <w:szCs w:val="22"/>
          <w:u w:val="single"/>
        </w:rPr>
      </w:pPr>
    </w:p>
    <w:p w:rsidR="00032FD3" w:rsidRPr="007A162F" w:rsidRDefault="00032FD3" w:rsidP="00032FD3">
      <w:pPr>
        <w:pStyle w:val="Corps"/>
        <w:spacing w:line="276" w:lineRule="auto"/>
        <w:rPr>
          <w:rFonts w:asciiTheme="majorHAnsi" w:hAnsiTheme="majorHAnsi"/>
          <w:b/>
          <w:bCs/>
          <w:i/>
          <w:color w:val="FFC000"/>
          <w:sz w:val="22"/>
          <w:szCs w:val="22"/>
          <w:u w:val="single"/>
        </w:rPr>
      </w:pPr>
      <w:r w:rsidRPr="007A162F">
        <w:rPr>
          <w:rFonts w:asciiTheme="majorHAnsi" w:hAnsiTheme="majorHAnsi"/>
          <w:b/>
          <w:bCs/>
          <w:i/>
          <w:color w:val="FFC000"/>
          <w:sz w:val="22"/>
          <w:szCs w:val="22"/>
          <w:u w:val="single"/>
        </w:rPr>
        <w:t xml:space="preserve">Catégorie Entreprises Espoirs de la RSE </w:t>
      </w:r>
    </w:p>
    <w:p w:rsidR="00032FD3" w:rsidRPr="00345E52" w:rsidRDefault="00032FD3" w:rsidP="00032FD3">
      <w:pPr>
        <w:pStyle w:val="Corps"/>
        <w:spacing w:line="276" w:lineRule="auto"/>
        <w:jc w:val="center"/>
        <w:rPr>
          <w:rFonts w:asciiTheme="majorHAnsi" w:hAnsiTheme="majorHAnsi"/>
          <w:b/>
          <w:bCs/>
          <w:color w:val="BD6427"/>
          <w:sz w:val="15"/>
          <w:szCs w:val="16"/>
        </w:rPr>
      </w:pPr>
    </w:p>
    <w:p w:rsidR="00032FD3" w:rsidRPr="00345E52" w:rsidRDefault="00032FD3" w:rsidP="00345E52">
      <w:pPr>
        <w:pStyle w:val="Corps"/>
        <w:spacing w:line="276" w:lineRule="auto"/>
        <w:rPr>
          <w:rFonts w:asciiTheme="majorHAnsi" w:hAnsiTheme="majorHAnsi"/>
          <w:b/>
          <w:bCs/>
          <w:color w:val="FFC000"/>
          <w:sz w:val="22"/>
          <w:szCs w:val="22"/>
        </w:rPr>
      </w:pPr>
      <w:r w:rsidRPr="00345E52">
        <w:rPr>
          <w:rFonts w:asciiTheme="majorHAnsi" w:hAnsiTheme="majorHAnsi"/>
          <w:b/>
          <w:bCs/>
          <w:color w:val="FFC000"/>
          <w:sz w:val="22"/>
          <w:szCs w:val="22"/>
        </w:rPr>
        <w:t xml:space="preserve">Citéliv : </w:t>
      </w:r>
      <w:r w:rsidRPr="00345E52">
        <w:rPr>
          <w:rFonts w:asciiTheme="majorHAnsi" w:eastAsia="Arial Unicode MS" w:hAnsiTheme="majorHAnsi" w:cs="Times New Roman"/>
          <w:color w:val="3E4A52"/>
          <w:sz w:val="20"/>
          <w:szCs w:val="23"/>
          <w:lang w:eastAsia="en-US"/>
        </w:rPr>
        <w:t xml:space="preserve">Proposer une alternative au transport et à la livraison de marchandise en ville ;  écologique, innovante et  socialement responsable. </w:t>
      </w:r>
      <w:r w:rsidRPr="00345E52">
        <w:rPr>
          <w:rFonts w:asciiTheme="majorHAnsi" w:eastAsia="Arial Unicode MS" w:hAnsiTheme="majorHAnsi" w:cs="Times New Roman"/>
          <w:i/>
          <w:color w:val="3E4A52"/>
          <w:sz w:val="20"/>
          <w:szCs w:val="23"/>
          <w:lang w:eastAsia="en-US"/>
        </w:rPr>
        <w:t>Transport et logistique urbaine - Lille - 59 - 13 salariés</w:t>
      </w:r>
      <w:r w:rsidRPr="00345E52">
        <w:rPr>
          <w:rFonts w:asciiTheme="majorHAnsi" w:eastAsia="Arial Unicode MS" w:hAnsiTheme="majorHAnsi" w:cs="Times New Roman"/>
          <w:color w:val="3E4A52"/>
          <w:sz w:val="20"/>
          <w:szCs w:val="23"/>
          <w:lang w:eastAsia="en-US"/>
        </w:rPr>
        <w:t xml:space="preserve"> </w:t>
      </w:r>
    </w:p>
    <w:p w:rsidR="00032FD3" w:rsidRPr="00345E52" w:rsidRDefault="00032FD3" w:rsidP="00032FD3">
      <w:pPr>
        <w:pStyle w:val="Corps"/>
        <w:spacing w:line="276" w:lineRule="auto"/>
        <w:jc w:val="both"/>
        <w:rPr>
          <w:rFonts w:asciiTheme="majorHAnsi" w:hAnsiTheme="majorHAnsi"/>
          <w:b/>
          <w:bCs/>
          <w:color w:val="00B050"/>
          <w:sz w:val="16"/>
          <w:szCs w:val="21"/>
          <w:u w:color="00B050"/>
        </w:rPr>
      </w:pPr>
    </w:p>
    <w:p w:rsidR="00032FD3" w:rsidRPr="00345E52" w:rsidRDefault="00032FD3" w:rsidP="00032FD3">
      <w:pPr>
        <w:pStyle w:val="Corps"/>
        <w:spacing w:line="276" w:lineRule="auto"/>
        <w:jc w:val="both"/>
        <w:rPr>
          <w:rFonts w:asciiTheme="majorHAnsi" w:hAnsiTheme="majorHAnsi"/>
          <w:sz w:val="2"/>
          <w:szCs w:val="4"/>
        </w:rPr>
      </w:pPr>
    </w:p>
    <w:p w:rsidR="00032FD3" w:rsidRPr="00345E52" w:rsidRDefault="00032FD3" w:rsidP="00032FD3">
      <w:pPr>
        <w:pStyle w:val="Corps"/>
        <w:spacing w:line="276" w:lineRule="auto"/>
        <w:rPr>
          <w:rFonts w:asciiTheme="majorHAnsi" w:eastAsia="Arial Unicode MS" w:hAnsiTheme="majorHAnsi" w:cs="Times New Roman"/>
          <w:color w:val="3E4A52"/>
          <w:sz w:val="20"/>
          <w:szCs w:val="23"/>
          <w:lang w:eastAsia="en-US"/>
        </w:rPr>
      </w:pPr>
      <w:r w:rsidRPr="00345E52">
        <w:rPr>
          <w:rFonts w:asciiTheme="majorHAnsi" w:hAnsiTheme="majorHAnsi"/>
          <w:b/>
          <w:bCs/>
          <w:color w:val="FFC000"/>
          <w:sz w:val="21"/>
          <w:szCs w:val="22"/>
        </w:rPr>
        <w:t xml:space="preserve">Cozyair : </w:t>
      </w:r>
      <w:r w:rsidRPr="00345E52">
        <w:rPr>
          <w:rFonts w:asciiTheme="majorHAnsi" w:eastAsia="Arial Unicode MS" w:hAnsiTheme="majorHAnsi" w:cs="Times New Roman"/>
          <w:color w:val="3E4A52"/>
          <w:sz w:val="20"/>
          <w:szCs w:val="23"/>
          <w:lang w:eastAsia="en-US"/>
        </w:rPr>
        <w:t xml:space="preserve">Accompagner les changements de comportement pour améliorer la qualité de l’air intérieur </w:t>
      </w:r>
    </w:p>
    <w:p w:rsidR="00032FD3" w:rsidRPr="00345E52" w:rsidRDefault="00032FD3" w:rsidP="00032FD3">
      <w:pPr>
        <w:pStyle w:val="Corps"/>
        <w:jc w:val="both"/>
        <w:rPr>
          <w:rFonts w:asciiTheme="majorHAnsi" w:eastAsia="Arial Unicode MS" w:hAnsiTheme="majorHAnsi" w:cs="Times New Roman"/>
          <w:i/>
          <w:color w:val="3E4A52"/>
          <w:sz w:val="20"/>
          <w:szCs w:val="23"/>
          <w:lang w:eastAsia="en-US"/>
        </w:rPr>
      </w:pPr>
      <w:r w:rsidRPr="00345E52">
        <w:rPr>
          <w:rFonts w:asciiTheme="majorHAnsi" w:eastAsia="Arial Unicode MS" w:hAnsiTheme="majorHAnsi" w:cs="Times New Roman"/>
          <w:i/>
          <w:color w:val="3E4A52"/>
          <w:sz w:val="20"/>
          <w:szCs w:val="23"/>
          <w:lang w:eastAsia="en-US"/>
        </w:rPr>
        <w:t xml:space="preserve">Conception et distribution de produits et services dans le domaine de la santé et de l’environnement  - Villeneuve d’Ascq  - 59 - 2 salariés </w:t>
      </w:r>
    </w:p>
    <w:p w:rsidR="00032FD3" w:rsidRPr="00345E52" w:rsidRDefault="00032FD3" w:rsidP="00032FD3">
      <w:pPr>
        <w:pStyle w:val="Corps"/>
        <w:jc w:val="both"/>
        <w:rPr>
          <w:rFonts w:asciiTheme="majorHAnsi" w:eastAsia="Arial Unicode MS" w:hAnsiTheme="majorHAnsi" w:cs="Times New Roman"/>
          <w:color w:val="3E4A52"/>
          <w:sz w:val="16"/>
          <w:szCs w:val="23"/>
          <w:lang w:eastAsia="en-US"/>
        </w:rPr>
      </w:pPr>
    </w:p>
    <w:p w:rsidR="00032FD3" w:rsidRPr="00CA3B9E" w:rsidRDefault="00032FD3" w:rsidP="00345E52">
      <w:pPr>
        <w:pStyle w:val="Corps"/>
        <w:spacing w:line="276" w:lineRule="auto"/>
        <w:jc w:val="both"/>
        <w:rPr>
          <w:rFonts w:asciiTheme="majorHAnsi" w:eastAsia="Arial Unicode MS" w:hAnsiTheme="majorHAnsi" w:cs="Times New Roman"/>
          <w:color w:val="3E4A52"/>
          <w:sz w:val="20"/>
          <w:szCs w:val="23"/>
          <w:lang w:eastAsia="en-US"/>
        </w:rPr>
      </w:pPr>
      <w:r w:rsidRPr="00345E52">
        <w:rPr>
          <w:rFonts w:asciiTheme="majorHAnsi" w:hAnsiTheme="majorHAnsi"/>
          <w:b/>
          <w:bCs/>
          <w:color w:val="FFC000"/>
          <w:sz w:val="21"/>
          <w:szCs w:val="22"/>
        </w:rPr>
        <w:t>Coup de cœur économie circulaire : Etnisi :</w:t>
      </w:r>
      <w:r w:rsidRPr="00345E52">
        <w:rPr>
          <w:rFonts w:asciiTheme="majorHAnsi" w:hAnsiTheme="majorHAnsi"/>
          <w:b/>
          <w:bCs/>
          <w:color w:val="FFC000"/>
          <w:sz w:val="22"/>
          <w:szCs w:val="22"/>
        </w:rPr>
        <w:t xml:space="preserve"> </w:t>
      </w:r>
      <w:r w:rsidRPr="00345E52">
        <w:rPr>
          <w:rFonts w:asciiTheme="majorHAnsi" w:eastAsia="Arial Unicode MS" w:hAnsiTheme="majorHAnsi" w:cs="Times New Roman"/>
          <w:color w:val="3E4A52"/>
          <w:sz w:val="20"/>
          <w:szCs w:val="23"/>
          <w:lang w:eastAsia="en-US"/>
        </w:rPr>
        <w:t>Raconter le patrimoine local en valorisant les déchets : le Wasterial d’Etnisi</w:t>
      </w:r>
      <w:r w:rsidR="00345E52">
        <w:rPr>
          <w:rFonts w:asciiTheme="majorHAnsi" w:eastAsia="Arial Unicode MS" w:hAnsiTheme="majorHAnsi" w:cs="Times New Roman"/>
          <w:color w:val="3E4A52"/>
          <w:sz w:val="20"/>
          <w:szCs w:val="23"/>
          <w:lang w:eastAsia="en-US"/>
        </w:rPr>
        <w:t xml:space="preserve">. </w:t>
      </w:r>
      <w:r w:rsidRPr="00345E52">
        <w:rPr>
          <w:rFonts w:asciiTheme="majorHAnsi" w:eastAsia="Arial Unicode MS" w:hAnsiTheme="majorHAnsi" w:cs="Times New Roman"/>
          <w:i/>
          <w:color w:val="3E4A52"/>
          <w:sz w:val="20"/>
          <w:szCs w:val="23"/>
          <w:lang w:eastAsia="en-US"/>
        </w:rPr>
        <w:t xml:space="preserve">Conception et fabrication d’aménagement à partir de matériaux recyclés - Marcq-en-Barœul </w:t>
      </w:r>
      <w:r w:rsidR="00345E52" w:rsidRPr="00345E52">
        <w:rPr>
          <w:rFonts w:asciiTheme="majorHAnsi" w:hAnsiTheme="majorHAnsi"/>
          <w:bCs/>
          <w:sz w:val="21"/>
          <w:szCs w:val="22"/>
        </w:rPr>
        <w:t>-</w:t>
      </w:r>
      <w:r w:rsidR="00345E52">
        <w:rPr>
          <w:rFonts w:asciiTheme="majorHAnsi" w:hAnsiTheme="majorHAnsi"/>
          <w:b/>
          <w:bCs/>
          <w:sz w:val="21"/>
          <w:szCs w:val="22"/>
        </w:rPr>
        <w:t xml:space="preserve"> </w:t>
      </w:r>
      <w:r w:rsidRPr="00345E52">
        <w:rPr>
          <w:rFonts w:asciiTheme="majorHAnsi" w:eastAsia="Arial Unicode MS" w:hAnsiTheme="majorHAnsi" w:cs="Times New Roman"/>
          <w:i/>
          <w:color w:val="3E4A52"/>
          <w:sz w:val="20"/>
          <w:szCs w:val="23"/>
          <w:lang w:eastAsia="en-US"/>
        </w:rPr>
        <w:t xml:space="preserve">59- 2 salariés </w:t>
      </w:r>
    </w:p>
    <w:p w:rsidR="00032FD3" w:rsidRPr="00345E52" w:rsidRDefault="00032FD3" w:rsidP="00032FD3">
      <w:pPr>
        <w:pStyle w:val="Corps"/>
        <w:spacing w:line="276" w:lineRule="auto"/>
        <w:jc w:val="both"/>
        <w:rPr>
          <w:rFonts w:asciiTheme="majorHAnsi" w:hAnsiTheme="majorHAnsi"/>
          <w:sz w:val="2"/>
          <w:szCs w:val="4"/>
        </w:rPr>
      </w:pPr>
    </w:p>
    <w:p w:rsidR="00032FD3" w:rsidRPr="00345E52" w:rsidRDefault="00032FD3" w:rsidP="00032FD3">
      <w:pPr>
        <w:pStyle w:val="Corps"/>
        <w:jc w:val="both"/>
        <w:rPr>
          <w:rFonts w:asciiTheme="majorHAnsi" w:hAnsiTheme="majorHAnsi"/>
          <w:sz w:val="2"/>
          <w:szCs w:val="4"/>
        </w:rPr>
      </w:pPr>
    </w:p>
    <w:p w:rsidR="00032FD3" w:rsidRPr="00345E52" w:rsidRDefault="00032FD3" w:rsidP="001509F9">
      <w:pPr>
        <w:pStyle w:val="Corps"/>
        <w:spacing w:line="276" w:lineRule="auto"/>
        <w:jc w:val="both"/>
        <w:rPr>
          <w:rFonts w:asciiTheme="majorHAnsi" w:hAnsiTheme="majorHAnsi"/>
          <w:b/>
          <w:bCs/>
          <w:color w:val="00B050"/>
          <w:sz w:val="16"/>
          <w:szCs w:val="21"/>
          <w:u w:color="00B050"/>
        </w:rPr>
      </w:pPr>
    </w:p>
    <w:p w:rsidR="00032FD3" w:rsidRPr="00345E52" w:rsidRDefault="00032FD3" w:rsidP="00032FD3">
      <w:pPr>
        <w:pStyle w:val="Corps"/>
        <w:spacing w:line="276" w:lineRule="auto"/>
        <w:rPr>
          <w:rFonts w:asciiTheme="majorHAnsi" w:hAnsiTheme="majorHAnsi"/>
          <w:b/>
          <w:bCs/>
          <w:color w:val="FFC000"/>
          <w:sz w:val="22"/>
          <w:szCs w:val="22"/>
        </w:rPr>
      </w:pPr>
      <w:r w:rsidRPr="00345E52">
        <w:rPr>
          <w:rFonts w:asciiTheme="majorHAnsi" w:hAnsiTheme="majorHAnsi"/>
          <w:b/>
          <w:bCs/>
          <w:color w:val="FFC000"/>
          <w:sz w:val="22"/>
          <w:szCs w:val="22"/>
        </w:rPr>
        <w:t xml:space="preserve">La vie est belt : </w:t>
      </w:r>
      <w:r w:rsidRPr="00345E52">
        <w:rPr>
          <w:rFonts w:asciiTheme="majorHAnsi" w:eastAsia="Arial Unicode MS" w:hAnsiTheme="majorHAnsi" w:cs="Times New Roman"/>
          <w:color w:val="3E4A52"/>
          <w:sz w:val="20"/>
          <w:szCs w:val="23"/>
          <w:lang w:eastAsia="en-US"/>
        </w:rPr>
        <w:t xml:space="preserve">Des ceintures en pneus recyclés : 100% made in Hauts-de-France </w:t>
      </w:r>
    </w:p>
    <w:p w:rsidR="00032FD3" w:rsidRPr="00345E52" w:rsidRDefault="00032FD3" w:rsidP="00032FD3">
      <w:pPr>
        <w:pStyle w:val="Corps"/>
        <w:jc w:val="both"/>
        <w:rPr>
          <w:rFonts w:asciiTheme="majorHAnsi" w:eastAsia="Arial Unicode MS" w:hAnsiTheme="majorHAnsi" w:cs="Times New Roman"/>
          <w:i/>
          <w:color w:val="3E4A52"/>
          <w:sz w:val="20"/>
          <w:szCs w:val="23"/>
          <w:lang w:eastAsia="en-US"/>
        </w:rPr>
      </w:pPr>
      <w:r w:rsidRPr="00345E52">
        <w:rPr>
          <w:rFonts w:asciiTheme="majorHAnsi" w:eastAsia="Arial Unicode MS" w:hAnsiTheme="majorHAnsi" w:cs="Times New Roman"/>
          <w:i/>
          <w:color w:val="3E4A52"/>
          <w:sz w:val="20"/>
          <w:szCs w:val="23"/>
          <w:lang w:eastAsia="en-US"/>
        </w:rPr>
        <w:t>Conception et vente d’accessoires de mode en matière recyclée fait</w:t>
      </w:r>
      <w:r w:rsidR="00CA3B9E">
        <w:rPr>
          <w:rFonts w:asciiTheme="majorHAnsi" w:eastAsia="Arial Unicode MS" w:hAnsiTheme="majorHAnsi" w:cs="Times New Roman"/>
          <w:i/>
          <w:color w:val="3E4A52"/>
          <w:sz w:val="20"/>
          <w:szCs w:val="23"/>
          <w:lang w:eastAsia="en-US"/>
        </w:rPr>
        <w:t>s</w:t>
      </w:r>
      <w:r w:rsidRPr="00345E52">
        <w:rPr>
          <w:rFonts w:asciiTheme="majorHAnsi" w:eastAsia="Arial Unicode MS" w:hAnsiTheme="majorHAnsi" w:cs="Times New Roman"/>
          <w:i/>
          <w:color w:val="3E4A52"/>
          <w:sz w:val="20"/>
          <w:szCs w:val="23"/>
          <w:lang w:eastAsia="en-US"/>
        </w:rPr>
        <w:t xml:space="preserve"> par des personnes éloignées de l’emploi  - To</w:t>
      </w:r>
      <w:r w:rsidR="00CA3B9E">
        <w:rPr>
          <w:rFonts w:asciiTheme="majorHAnsi" w:eastAsia="Arial Unicode MS" w:hAnsiTheme="majorHAnsi" w:cs="Times New Roman"/>
          <w:i/>
          <w:color w:val="3E4A52"/>
          <w:sz w:val="20"/>
          <w:szCs w:val="23"/>
          <w:lang w:eastAsia="en-US"/>
        </w:rPr>
        <w:t>urcoing - 59 - 1 dirigeant et 3 salariés</w:t>
      </w:r>
    </w:p>
    <w:p w:rsidR="00032FD3" w:rsidRPr="00345E52" w:rsidRDefault="00032FD3" w:rsidP="00032FD3">
      <w:pPr>
        <w:pStyle w:val="Corps"/>
        <w:jc w:val="both"/>
        <w:rPr>
          <w:rFonts w:asciiTheme="majorHAnsi" w:eastAsia="Arial Unicode MS" w:hAnsiTheme="majorHAnsi" w:cs="Times New Roman"/>
          <w:color w:val="3E4A52"/>
          <w:sz w:val="16"/>
          <w:szCs w:val="23"/>
          <w:lang w:eastAsia="en-US"/>
        </w:rPr>
      </w:pPr>
    </w:p>
    <w:p w:rsidR="00032FD3" w:rsidRPr="00345E52" w:rsidRDefault="00032FD3" w:rsidP="00032FD3">
      <w:pPr>
        <w:pStyle w:val="Corps"/>
        <w:spacing w:line="276" w:lineRule="auto"/>
        <w:rPr>
          <w:rFonts w:asciiTheme="majorHAnsi" w:hAnsiTheme="majorHAnsi"/>
          <w:b/>
          <w:bCs/>
          <w:color w:val="FFC000"/>
          <w:sz w:val="21"/>
          <w:szCs w:val="22"/>
        </w:rPr>
      </w:pPr>
      <w:r w:rsidRPr="00345E52">
        <w:rPr>
          <w:rFonts w:asciiTheme="majorHAnsi" w:hAnsiTheme="majorHAnsi"/>
          <w:b/>
          <w:bCs/>
          <w:color w:val="FFC000"/>
          <w:sz w:val="21"/>
          <w:szCs w:val="22"/>
        </w:rPr>
        <w:t xml:space="preserve">Coup de cœur innovation sociale : Les Petits Radis : </w:t>
      </w:r>
      <w:r w:rsidRPr="00345E52">
        <w:rPr>
          <w:rFonts w:asciiTheme="majorHAnsi" w:eastAsia="Arial Unicode MS" w:hAnsiTheme="majorHAnsi" w:cs="Times New Roman"/>
          <w:color w:val="3E4A52"/>
          <w:sz w:val="20"/>
          <w:szCs w:val="23"/>
          <w:lang w:eastAsia="en-US"/>
        </w:rPr>
        <w:t>Reconnecter les enfants à la Terre avec les kits pédagogiques des Petits Radis</w:t>
      </w:r>
      <w:r w:rsidR="00345E52">
        <w:rPr>
          <w:rFonts w:asciiTheme="majorHAnsi" w:eastAsia="Arial Unicode MS" w:hAnsiTheme="majorHAnsi" w:cs="Times New Roman"/>
          <w:color w:val="3E4A52"/>
          <w:sz w:val="20"/>
          <w:szCs w:val="23"/>
          <w:lang w:eastAsia="en-US"/>
        </w:rPr>
        <w:t xml:space="preserve">. </w:t>
      </w:r>
      <w:r w:rsidRPr="00345E52">
        <w:rPr>
          <w:rFonts w:asciiTheme="majorHAnsi" w:eastAsia="Arial Unicode MS" w:hAnsiTheme="majorHAnsi" w:cs="Times New Roman"/>
          <w:i/>
          <w:color w:val="3E4A52"/>
          <w:sz w:val="20"/>
          <w:szCs w:val="23"/>
          <w:lang w:eastAsia="en-US"/>
        </w:rPr>
        <w:t>Vente de kits mensuels pédagogiques du potager à l'assiette - Villeneuve d’Ascq</w:t>
      </w:r>
      <w:r w:rsidR="00CA3B9E">
        <w:rPr>
          <w:rFonts w:asciiTheme="majorHAnsi" w:eastAsia="Arial Unicode MS" w:hAnsiTheme="majorHAnsi" w:cs="Times New Roman"/>
          <w:i/>
          <w:color w:val="3E4A52"/>
          <w:sz w:val="20"/>
          <w:szCs w:val="23"/>
          <w:lang w:eastAsia="en-US"/>
        </w:rPr>
        <w:t xml:space="preserve"> </w:t>
      </w:r>
      <w:r w:rsidRPr="00345E52">
        <w:rPr>
          <w:rFonts w:asciiTheme="majorHAnsi" w:eastAsia="Arial Unicode MS" w:hAnsiTheme="majorHAnsi" w:cs="Times New Roman"/>
          <w:i/>
          <w:color w:val="3E4A52"/>
          <w:sz w:val="20"/>
          <w:szCs w:val="23"/>
          <w:lang w:eastAsia="en-US"/>
        </w:rPr>
        <w:t xml:space="preserve">- 59 - 3 salariés </w:t>
      </w:r>
    </w:p>
    <w:p w:rsidR="00032FD3" w:rsidRPr="00345E52" w:rsidRDefault="00032FD3" w:rsidP="00032FD3">
      <w:pPr>
        <w:pStyle w:val="Corps"/>
        <w:spacing w:line="276" w:lineRule="auto"/>
        <w:rPr>
          <w:rFonts w:asciiTheme="majorHAnsi" w:hAnsiTheme="majorHAnsi"/>
          <w:sz w:val="16"/>
          <w:szCs w:val="22"/>
        </w:rPr>
      </w:pPr>
    </w:p>
    <w:p w:rsidR="00032FD3" w:rsidRPr="00345E52" w:rsidRDefault="00032FD3" w:rsidP="00032FD3">
      <w:pPr>
        <w:pStyle w:val="Corps"/>
        <w:spacing w:line="276" w:lineRule="auto"/>
        <w:rPr>
          <w:rFonts w:asciiTheme="majorHAnsi" w:hAnsiTheme="majorHAnsi"/>
          <w:sz w:val="2"/>
          <w:szCs w:val="4"/>
        </w:rPr>
      </w:pPr>
    </w:p>
    <w:p w:rsidR="00032FD3" w:rsidRPr="00345E52" w:rsidRDefault="00032FD3" w:rsidP="006E7075">
      <w:pPr>
        <w:pStyle w:val="Corps"/>
        <w:spacing w:line="276" w:lineRule="auto"/>
        <w:jc w:val="both"/>
        <w:rPr>
          <w:rFonts w:asciiTheme="majorHAnsi" w:eastAsia="Arial Unicode MS" w:hAnsiTheme="majorHAnsi" w:cs="Times New Roman"/>
          <w:color w:val="3E4A52"/>
          <w:sz w:val="20"/>
          <w:szCs w:val="23"/>
          <w:lang w:eastAsia="en-US"/>
        </w:rPr>
      </w:pPr>
      <w:r w:rsidRPr="00345E52">
        <w:rPr>
          <w:rFonts w:asciiTheme="majorHAnsi" w:hAnsiTheme="majorHAnsi"/>
          <w:b/>
          <w:bCs/>
          <w:color w:val="FFC000"/>
          <w:sz w:val="21"/>
          <w:szCs w:val="22"/>
        </w:rPr>
        <w:t>Coup de cœur du jury : Pleurette :</w:t>
      </w:r>
      <w:r w:rsidRPr="00345E52">
        <w:rPr>
          <w:rFonts w:asciiTheme="majorHAnsi" w:hAnsiTheme="majorHAnsi"/>
          <w:b/>
          <w:bCs/>
          <w:color w:val="FFC000"/>
          <w:sz w:val="22"/>
          <w:szCs w:val="22"/>
        </w:rPr>
        <w:t xml:space="preserve"> </w:t>
      </w:r>
      <w:r w:rsidRPr="00345E52">
        <w:rPr>
          <w:rFonts w:asciiTheme="majorHAnsi" w:eastAsia="Arial Unicode MS" w:hAnsiTheme="majorHAnsi" w:cs="Times New Roman"/>
          <w:color w:val="3E4A52"/>
          <w:sz w:val="20"/>
          <w:szCs w:val="23"/>
          <w:lang w:eastAsia="en-US"/>
        </w:rPr>
        <w:t>Valoriser les résidus urbains pour proposer une alimentation saine et locale</w:t>
      </w:r>
      <w:r w:rsidR="00345E52">
        <w:rPr>
          <w:rFonts w:asciiTheme="majorHAnsi" w:eastAsia="Arial Unicode MS" w:hAnsiTheme="majorHAnsi" w:cs="Times New Roman"/>
          <w:color w:val="3E4A52"/>
          <w:sz w:val="20"/>
          <w:szCs w:val="23"/>
          <w:lang w:eastAsia="en-US"/>
        </w:rPr>
        <w:t xml:space="preserve">. </w:t>
      </w:r>
      <w:r w:rsidRPr="00345E52">
        <w:rPr>
          <w:rFonts w:asciiTheme="majorHAnsi" w:eastAsia="Arial Unicode MS" w:hAnsiTheme="majorHAnsi" w:cs="Times New Roman"/>
          <w:i/>
          <w:color w:val="3E4A52"/>
          <w:sz w:val="20"/>
          <w:szCs w:val="23"/>
          <w:lang w:eastAsia="en-US"/>
        </w:rPr>
        <w:t>Production et commercialisation de kits prêts à pousser</w:t>
      </w:r>
      <w:r w:rsidR="00CA3B9E">
        <w:rPr>
          <w:rFonts w:asciiTheme="majorHAnsi" w:eastAsia="Arial Unicode MS" w:hAnsiTheme="majorHAnsi" w:cs="Times New Roman"/>
          <w:i/>
          <w:color w:val="3E4A52"/>
          <w:sz w:val="20"/>
          <w:szCs w:val="23"/>
          <w:lang w:eastAsia="en-US"/>
        </w:rPr>
        <w:t xml:space="preserve"> </w:t>
      </w:r>
      <w:r w:rsidRPr="00345E52">
        <w:rPr>
          <w:rFonts w:asciiTheme="majorHAnsi" w:eastAsia="Arial Unicode MS" w:hAnsiTheme="majorHAnsi" w:cs="Times New Roman"/>
          <w:i/>
          <w:color w:val="3E4A52"/>
          <w:sz w:val="20"/>
          <w:szCs w:val="23"/>
          <w:lang w:eastAsia="en-US"/>
        </w:rPr>
        <w:t>- Lomme</w:t>
      </w:r>
      <w:r w:rsidR="00CA3B9E">
        <w:rPr>
          <w:rFonts w:asciiTheme="majorHAnsi" w:eastAsia="Arial Unicode MS" w:hAnsiTheme="majorHAnsi" w:cs="Times New Roman"/>
          <w:i/>
          <w:color w:val="3E4A52"/>
          <w:sz w:val="20"/>
          <w:szCs w:val="23"/>
          <w:lang w:eastAsia="en-US"/>
        </w:rPr>
        <w:t xml:space="preserve"> </w:t>
      </w:r>
      <w:r w:rsidRPr="00345E52">
        <w:rPr>
          <w:rFonts w:asciiTheme="majorHAnsi" w:eastAsia="Arial Unicode MS" w:hAnsiTheme="majorHAnsi" w:cs="Times New Roman"/>
          <w:i/>
          <w:color w:val="3E4A52"/>
          <w:sz w:val="20"/>
          <w:szCs w:val="23"/>
          <w:lang w:eastAsia="en-US"/>
        </w:rPr>
        <w:t>- 59 - 7 salariés</w:t>
      </w:r>
      <w:r w:rsidRPr="00345E52">
        <w:rPr>
          <w:rFonts w:asciiTheme="majorHAnsi" w:eastAsia="Arial Unicode MS" w:hAnsiTheme="majorHAnsi" w:cs="Times New Roman"/>
          <w:color w:val="3E4A52"/>
          <w:sz w:val="20"/>
          <w:szCs w:val="23"/>
          <w:lang w:eastAsia="en-US"/>
        </w:rPr>
        <w:t xml:space="preserve"> </w:t>
      </w:r>
    </w:p>
    <w:bookmarkEnd w:id="0"/>
    <w:p w:rsidR="006E7075" w:rsidRPr="00345E52" w:rsidRDefault="006E7075" w:rsidP="006E7075">
      <w:pPr>
        <w:pStyle w:val="Corps"/>
        <w:spacing w:line="276" w:lineRule="auto"/>
        <w:jc w:val="both"/>
        <w:rPr>
          <w:rFonts w:asciiTheme="majorHAnsi" w:eastAsia="Arial Unicode MS" w:hAnsiTheme="majorHAnsi" w:cs="Times New Roman"/>
          <w:color w:val="3E4A52"/>
          <w:sz w:val="20"/>
          <w:szCs w:val="23"/>
          <w:lang w:eastAsia="en-US"/>
        </w:rPr>
      </w:pPr>
    </w:p>
    <w:p w:rsidR="00345E52" w:rsidRPr="00701673" w:rsidRDefault="00345E52" w:rsidP="00345E52">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60" w:lineRule="atLeast"/>
        <w:jc w:val="both"/>
        <w:rPr>
          <w:rFonts w:asciiTheme="majorHAnsi" w:hAnsiTheme="majorHAnsi" w:cs="Times New Roman"/>
          <w:b/>
          <w:i/>
          <w:color w:val="2F5496" w:themeColor="accent1" w:themeShade="BF"/>
          <w:szCs w:val="23"/>
          <w:lang w:eastAsia="en-US"/>
        </w:rPr>
      </w:pPr>
      <w:r w:rsidRPr="00701673">
        <w:rPr>
          <w:rFonts w:asciiTheme="majorHAnsi" w:hAnsiTheme="majorHAnsi" w:cs="Times New Roman"/>
          <w:b/>
          <w:i/>
          <w:color w:val="2F5496" w:themeColor="accent1" w:themeShade="BF"/>
          <w:szCs w:val="23"/>
          <w:lang w:eastAsia="en-US"/>
        </w:rPr>
        <w:t xml:space="preserve">Quelques informations sur les Trophées de l’Economie Responsable </w:t>
      </w:r>
    </w:p>
    <w:p w:rsidR="00345E52" w:rsidRPr="00345E52" w:rsidRDefault="00345E52" w:rsidP="00345E52">
      <w:pPr>
        <w:rPr>
          <w:rFonts w:asciiTheme="majorHAnsi" w:hAnsiTheme="majorHAnsi"/>
          <w:color w:val="3E4A52"/>
          <w:sz w:val="20"/>
          <w:szCs w:val="23"/>
          <w:lang w:val="fr-FR"/>
        </w:rPr>
      </w:pPr>
      <w:r w:rsidRPr="00345E52">
        <w:rPr>
          <w:rFonts w:asciiTheme="majorHAnsi" w:hAnsiTheme="majorHAnsi"/>
          <w:color w:val="3E4A52"/>
          <w:sz w:val="20"/>
          <w:szCs w:val="23"/>
          <w:lang w:val="fr-FR"/>
        </w:rPr>
        <w:t xml:space="preserve">Au-delà du prix et de la reconnaissance qu’ils apportent, le fait de candidater aux Trophées permet à l’entreprise, au travers du dossier qu’elle remplit, de s’interroger en profondeur sur sa démarche en matière de RSE et de progresser encore et toujours. </w:t>
      </w:r>
    </w:p>
    <w:p w:rsidR="00345E52" w:rsidRPr="00345E52" w:rsidRDefault="00345E52" w:rsidP="00345E52">
      <w:pPr>
        <w:jc w:val="both"/>
        <w:rPr>
          <w:rFonts w:asciiTheme="majorHAnsi" w:hAnsiTheme="majorHAnsi"/>
          <w:color w:val="3E4A52"/>
          <w:sz w:val="20"/>
          <w:szCs w:val="23"/>
          <w:lang w:val="fr-FR"/>
        </w:rPr>
      </w:pPr>
    </w:p>
    <w:p w:rsidR="00345E52" w:rsidRPr="00272F87" w:rsidRDefault="00701673" w:rsidP="00345E52">
      <w:pPr>
        <w:jc w:val="both"/>
        <w:rPr>
          <w:rFonts w:asciiTheme="majorHAnsi" w:hAnsiTheme="majorHAnsi"/>
          <w:b/>
          <w:color w:val="2F5496" w:themeColor="accent1" w:themeShade="BF"/>
          <w:sz w:val="21"/>
          <w:szCs w:val="23"/>
          <w:lang w:val="fr-FR"/>
        </w:rPr>
      </w:pPr>
      <w:r w:rsidRPr="00272F87">
        <w:rPr>
          <w:rFonts w:asciiTheme="majorHAnsi" w:hAnsiTheme="majorHAnsi"/>
          <w:b/>
          <w:color w:val="2F5496" w:themeColor="accent1" w:themeShade="BF"/>
          <w:sz w:val="21"/>
          <w:szCs w:val="23"/>
          <w:lang w:val="fr-FR"/>
        </w:rPr>
        <w:t xml:space="preserve">Les critères attribution des </w:t>
      </w:r>
      <w:r w:rsidR="00272F87" w:rsidRPr="00272F87">
        <w:rPr>
          <w:rFonts w:asciiTheme="majorHAnsi" w:hAnsiTheme="majorHAnsi"/>
          <w:b/>
          <w:color w:val="2F5496" w:themeColor="accent1" w:themeShade="BF"/>
          <w:sz w:val="21"/>
          <w:szCs w:val="23"/>
          <w:lang w:val="fr-FR"/>
        </w:rPr>
        <w:t>trophée</w:t>
      </w:r>
      <w:r w:rsidRPr="00272F87">
        <w:rPr>
          <w:rFonts w:asciiTheme="majorHAnsi" w:hAnsiTheme="majorHAnsi"/>
          <w:b/>
          <w:color w:val="2F5496" w:themeColor="accent1" w:themeShade="BF"/>
          <w:sz w:val="21"/>
          <w:szCs w:val="23"/>
          <w:lang w:val="fr-FR"/>
        </w:rPr>
        <w:t xml:space="preserve">s </w:t>
      </w:r>
    </w:p>
    <w:p w:rsidR="00345E52" w:rsidRPr="00345E52" w:rsidRDefault="00345E52" w:rsidP="00345E52">
      <w:pPr>
        <w:pStyle w:val="Paragraphedeliste"/>
        <w:numPr>
          <w:ilvl w:val="0"/>
          <w:numId w:val="1"/>
        </w:numPr>
        <w:ind w:left="360"/>
        <w:jc w:val="both"/>
        <w:rPr>
          <w:rFonts w:asciiTheme="majorHAnsi" w:hAnsiTheme="majorHAnsi"/>
          <w:color w:val="3E4A52"/>
          <w:sz w:val="20"/>
          <w:szCs w:val="23"/>
        </w:rPr>
      </w:pPr>
      <w:r w:rsidRPr="00345E52">
        <w:rPr>
          <w:rFonts w:asciiTheme="majorHAnsi" w:hAnsiTheme="majorHAnsi"/>
          <w:color w:val="3E4A52"/>
          <w:sz w:val="20"/>
          <w:szCs w:val="23"/>
        </w:rPr>
        <w:t>La contribution à la performance économique de l’entreprise</w:t>
      </w:r>
    </w:p>
    <w:p w:rsidR="00345E52" w:rsidRPr="00345E52" w:rsidRDefault="00345E52" w:rsidP="00345E52">
      <w:pPr>
        <w:pStyle w:val="Paragraphedeliste"/>
        <w:numPr>
          <w:ilvl w:val="0"/>
          <w:numId w:val="1"/>
        </w:numPr>
        <w:ind w:left="360"/>
        <w:jc w:val="both"/>
        <w:rPr>
          <w:rFonts w:asciiTheme="majorHAnsi" w:hAnsiTheme="majorHAnsi"/>
          <w:color w:val="3E4A52"/>
          <w:sz w:val="20"/>
          <w:szCs w:val="23"/>
        </w:rPr>
      </w:pPr>
      <w:r w:rsidRPr="00345E52">
        <w:rPr>
          <w:rFonts w:asciiTheme="majorHAnsi" w:hAnsiTheme="majorHAnsi"/>
          <w:color w:val="3E4A52"/>
          <w:sz w:val="20"/>
          <w:szCs w:val="23"/>
        </w:rPr>
        <w:t>Le caractère innovant de la démarche</w:t>
      </w:r>
    </w:p>
    <w:p w:rsidR="00345E52" w:rsidRPr="00345E52" w:rsidRDefault="00345E52" w:rsidP="00345E52">
      <w:pPr>
        <w:pStyle w:val="Paragraphedeliste"/>
        <w:numPr>
          <w:ilvl w:val="0"/>
          <w:numId w:val="1"/>
        </w:numPr>
        <w:ind w:left="360"/>
        <w:jc w:val="both"/>
        <w:rPr>
          <w:rFonts w:asciiTheme="majorHAnsi" w:hAnsiTheme="majorHAnsi"/>
          <w:color w:val="3E4A52"/>
          <w:sz w:val="20"/>
          <w:szCs w:val="23"/>
        </w:rPr>
      </w:pPr>
      <w:r w:rsidRPr="00345E52">
        <w:rPr>
          <w:rFonts w:asciiTheme="majorHAnsi" w:hAnsiTheme="majorHAnsi"/>
          <w:color w:val="3E4A52"/>
          <w:sz w:val="20"/>
          <w:szCs w:val="23"/>
        </w:rPr>
        <w:t>Le caractère d’exemplarité et l’effet d’entrainement</w:t>
      </w:r>
    </w:p>
    <w:p w:rsidR="00345E52" w:rsidRPr="00345E52" w:rsidRDefault="00345E52" w:rsidP="00345E52">
      <w:pPr>
        <w:pStyle w:val="Paragraphedeliste"/>
        <w:numPr>
          <w:ilvl w:val="0"/>
          <w:numId w:val="1"/>
        </w:numPr>
        <w:ind w:left="360"/>
        <w:jc w:val="both"/>
        <w:rPr>
          <w:rFonts w:asciiTheme="majorHAnsi" w:hAnsiTheme="majorHAnsi"/>
          <w:color w:val="3E4A52"/>
          <w:sz w:val="20"/>
          <w:szCs w:val="23"/>
        </w:rPr>
      </w:pPr>
      <w:r w:rsidRPr="00345E52">
        <w:rPr>
          <w:rFonts w:asciiTheme="majorHAnsi" w:hAnsiTheme="majorHAnsi"/>
          <w:color w:val="3E4A52"/>
          <w:sz w:val="20"/>
          <w:szCs w:val="23"/>
        </w:rPr>
        <w:t>La qualité de la gouvernance et la relation avec les parties prenantes</w:t>
      </w:r>
    </w:p>
    <w:p w:rsidR="00345E52" w:rsidRPr="00345E52" w:rsidRDefault="00345E52" w:rsidP="00345E52">
      <w:pPr>
        <w:pStyle w:val="Paragraphedeliste"/>
        <w:numPr>
          <w:ilvl w:val="0"/>
          <w:numId w:val="1"/>
        </w:numPr>
        <w:ind w:left="360"/>
        <w:jc w:val="both"/>
        <w:rPr>
          <w:rFonts w:asciiTheme="majorHAnsi" w:hAnsiTheme="majorHAnsi"/>
          <w:color w:val="3E4A52"/>
          <w:sz w:val="20"/>
          <w:szCs w:val="23"/>
        </w:rPr>
      </w:pPr>
      <w:r w:rsidRPr="00345E52">
        <w:rPr>
          <w:rFonts w:asciiTheme="majorHAnsi" w:hAnsiTheme="majorHAnsi"/>
          <w:color w:val="3E4A52"/>
          <w:sz w:val="20"/>
          <w:szCs w:val="23"/>
        </w:rPr>
        <w:t xml:space="preserve">L’authenticité : la volonté claire de l’entreprise et une démarche RSE intégrée dans la stratégie </w:t>
      </w:r>
    </w:p>
    <w:p w:rsidR="00345E52" w:rsidRPr="00345E52" w:rsidRDefault="00345E52" w:rsidP="00345E52">
      <w:pPr>
        <w:pStyle w:val="Paragraphedeliste"/>
        <w:numPr>
          <w:ilvl w:val="0"/>
          <w:numId w:val="1"/>
        </w:numPr>
        <w:ind w:left="360"/>
        <w:jc w:val="both"/>
        <w:rPr>
          <w:rFonts w:asciiTheme="majorHAnsi" w:hAnsiTheme="majorHAnsi"/>
          <w:color w:val="3E4A52"/>
          <w:sz w:val="20"/>
          <w:szCs w:val="23"/>
        </w:rPr>
      </w:pPr>
      <w:r w:rsidRPr="00345E52">
        <w:rPr>
          <w:rFonts w:asciiTheme="majorHAnsi" w:hAnsiTheme="majorHAnsi"/>
          <w:color w:val="3E4A52"/>
          <w:sz w:val="20"/>
          <w:szCs w:val="23"/>
        </w:rPr>
        <w:t>La pérennité : une démarche RSE inscrite dans la durée.</w:t>
      </w:r>
    </w:p>
    <w:p w:rsidR="00345E52" w:rsidRPr="00345E52" w:rsidRDefault="00345E52" w:rsidP="00345E52">
      <w:pPr>
        <w:pStyle w:val="Paragraphedeliste"/>
        <w:ind w:left="360"/>
        <w:jc w:val="both"/>
        <w:rPr>
          <w:rFonts w:asciiTheme="majorHAnsi" w:hAnsiTheme="majorHAnsi"/>
          <w:color w:val="3E4A52"/>
          <w:sz w:val="22"/>
          <w:szCs w:val="23"/>
        </w:rPr>
      </w:pPr>
    </w:p>
    <w:p w:rsidR="00345E52" w:rsidRPr="00345E52" w:rsidRDefault="00345E52" w:rsidP="00345E52">
      <w:pPr>
        <w:jc w:val="both"/>
        <w:rPr>
          <w:rFonts w:asciiTheme="majorHAnsi" w:hAnsiTheme="majorHAnsi"/>
          <w:color w:val="3E4A52"/>
          <w:sz w:val="20"/>
          <w:szCs w:val="23"/>
          <w:lang w:val="fr-FR"/>
        </w:rPr>
      </w:pPr>
      <w:r w:rsidRPr="00345E52">
        <w:rPr>
          <w:rFonts w:asciiTheme="majorHAnsi" w:hAnsiTheme="majorHAnsi"/>
          <w:color w:val="3E4A52"/>
          <w:sz w:val="20"/>
          <w:szCs w:val="23"/>
          <w:lang w:val="fr-FR"/>
        </w:rPr>
        <w:t xml:space="preserve">Chaque entreprise a présenté sa démarche RSE devant un jury externe composé d’une trentaine de personnalités économiques de la Région, expertes en RSE. </w:t>
      </w:r>
    </w:p>
    <w:p w:rsidR="00345E52" w:rsidRPr="00701673" w:rsidRDefault="00345E52" w:rsidP="00345E52">
      <w:pPr>
        <w:jc w:val="both"/>
        <w:rPr>
          <w:rFonts w:asciiTheme="majorHAnsi" w:hAnsiTheme="majorHAnsi"/>
          <w:b/>
          <w:color w:val="FFC000"/>
          <w:sz w:val="18"/>
          <w:szCs w:val="23"/>
          <w:lang w:val="fr-FR"/>
        </w:rPr>
      </w:pPr>
    </w:p>
    <w:p w:rsidR="00701673" w:rsidRPr="00701673" w:rsidRDefault="00345E52" w:rsidP="0070167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60" w:lineRule="atLeast"/>
        <w:jc w:val="both"/>
        <w:rPr>
          <w:rFonts w:asciiTheme="majorHAnsi" w:hAnsiTheme="majorHAnsi" w:cs="Times New Roman"/>
          <w:b/>
          <w:i/>
          <w:color w:val="2F5496" w:themeColor="accent1" w:themeShade="BF"/>
          <w:szCs w:val="23"/>
          <w:lang w:eastAsia="en-US"/>
        </w:rPr>
      </w:pPr>
      <w:r w:rsidRPr="00701673">
        <w:rPr>
          <w:rFonts w:asciiTheme="majorHAnsi" w:hAnsiTheme="majorHAnsi" w:cs="Times New Roman"/>
          <w:b/>
          <w:i/>
          <w:color w:val="2F5496" w:themeColor="accent1" w:themeShade="BF"/>
          <w:szCs w:val="23"/>
          <w:lang w:eastAsia="en-US"/>
        </w:rPr>
        <w:t xml:space="preserve">Une soirée haute en couleurs  </w:t>
      </w:r>
      <w:r w:rsidRPr="00345E52">
        <w:rPr>
          <w:color w:val="3E4A52"/>
          <w:sz w:val="20"/>
          <w:szCs w:val="23"/>
        </w:rPr>
        <w:t xml:space="preserve">Plus de 450 acteurs économiques de la région se sont retrouvées lors de cette soirée pour échanger en direct avec les porteurs de projets et découvrir les points emblématiques de leurs démarches RSE. </w:t>
      </w:r>
    </w:p>
    <w:p w:rsidR="00345E52" w:rsidRPr="00345E52" w:rsidRDefault="00345E52" w:rsidP="00345E52">
      <w:pPr>
        <w:pStyle w:val="Titre3"/>
        <w:ind w:right="-148"/>
        <w:rPr>
          <w:rFonts w:ascii="Helvetica Neue" w:eastAsiaTheme="minorHAnsi" w:hAnsi="Helvetica Neue" w:cstheme="minorBidi"/>
          <w:b/>
          <w:i/>
          <w:color w:val="3E4A52"/>
          <w:sz w:val="20"/>
          <w:szCs w:val="23"/>
        </w:rPr>
      </w:pPr>
      <w:r w:rsidRPr="00345E52">
        <w:rPr>
          <w:rFonts w:ascii="Helvetica Neue" w:eastAsiaTheme="minorHAnsi" w:hAnsi="Helvetica Neue" w:cstheme="minorBidi"/>
          <w:b/>
          <w:i/>
          <w:color w:val="3E4A52"/>
          <w:sz w:val="18"/>
          <w:szCs w:val="23"/>
        </w:rPr>
        <w:t>A propos de Réseau Alliances</w:t>
      </w:r>
    </w:p>
    <w:p w:rsidR="00345E52" w:rsidRPr="00345E52" w:rsidRDefault="00345E52" w:rsidP="00345E52">
      <w:pPr>
        <w:pStyle w:val="Titre3"/>
        <w:ind w:right="-148"/>
        <w:rPr>
          <w:rFonts w:ascii="Helvetica Neue" w:eastAsiaTheme="minorHAnsi" w:hAnsi="Helvetica Neue" w:cstheme="minorBidi"/>
          <w:i/>
          <w:color w:val="3E4A52"/>
          <w:sz w:val="18"/>
          <w:szCs w:val="23"/>
        </w:rPr>
      </w:pPr>
      <w:r w:rsidRPr="00345E52">
        <w:rPr>
          <w:rFonts w:ascii="Helvetica Neue" w:eastAsiaTheme="minorHAnsi" w:hAnsi="Helvetica Neue" w:cstheme="minorBidi"/>
          <w:i/>
          <w:color w:val="3E4A52"/>
          <w:sz w:val="18"/>
          <w:szCs w:val="23"/>
        </w:rPr>
        <w:t xml:space="preserve">Réseau Alliances est le premier réseau régional d’entreprises expert en Responsabilité Sociétale des Entreprises. </w:t>
      </w:r>
    </w:p>
    <w:p w:rsidR="00345E52" w:rsidRPr="00345E52" w:rsidRDefault="00345E52" w:rsidP="00345E52">
      <w:pPr>
        <w:pStyle w:val="Default"/>
        <w:ind w:right="-148"/>
        <w:jc w:val="both"/>
        <w:rPr>
          <w:rFonts w:ascii="Helvetica Neue" w:eastAsiaTheme="minorHAnsi" w:hAnsi="Helvetica Neue" w:cstheme="minorBidi"/>
          <w:i/>
          <w:color w:val="3E4A52"/>
          <w:sz w:val="18"/>
          <w:szCs w:val="23"/>
          <w:lang w:eastAsia="en-US"/>
        </w:rPr>
      </w:pPr>
      <w:r w:rsidRPr="00345E52">
        <w:rPr>
          <w:rFonts w:ascii="Helvetica Neue" w:eastAsiaTheme="minorHAnsi" w:hAnsi="Helvetica Neue" w:cstheme="minorBidi"/>
          <w:i/>
          <w:color w:val="3E4A52"/>
          <w:sz w:val="18"/>
          <w:szCs w:val="23"/>
          <w:lang w:eastAsia="en-US"/>
        </w:rPr>
        <w:t>Créé en 1993 à Lille par trois chefs d’entreprises, ce réseau pionnier en France rassemble aujourd’hui plus de 350 adhérents et partenaires, entrepreneurs de croissance responsable. Sa mission : convaincre les entreprises de la pertinence de repenser leurs modèles économiques, leurs pratiques de gestion au regard des enjeux du Développement Durable et les accompagner dans leurs démarches de Responsabilité Sociétale. Son objectif est d’accompagner les entreprises pour qu’elles améliorent leurs performances tout en respectant l’Homme et l’Environnement.</w:t>
      </w:r>
    </w:p>
    <w:p w:rsidR="00345E52" w:rsidRPr="00345E52" w:rsidRDefault="00345E52" w:rsidP="00345E52">
      <w:pPr>
        <w:jc w:val="both"/>
        <w:rPr>
          <w:rFonts w:ascii="Helvetica Neue" w:hAnsi="Helvetica Neue"/>
          <w:i/>
          <w:color w:val="3E4A52"/>
          <w:sz w:val="18"/>
          <w:szCs w:val="23"/>
          <w:lang w:val="fr-FR"/>
        </w:rPr>
      </w:pPr>
      <w:r w:rsidRPr="00345E52">
        <w:rPr>
          <w:rFonts w:ascii="Helvetica Neue" w:hAnsi="Helvetica Neue"/>
          <w:i/>
          <w:color w:val="3E4A52"/>
          <w:sz w:val="18"/>
          <w:szCs w:val="23"/>
          <w:lang w:val="fr-FR"/>
        </w:rPr>
        <w:t>Première action de Réseau Alliances, depuis 1994, les Trophées de l’Économie Responsable récompensent des démarches d’entreprises intégrant la Responsabilité Sociétale au cœur de leur stratégie. </w:t>
      </w:r>
    </w:p>
    <w:p w:rsidR="00345E52" w:rsidRPr="00701673" w:rsidRDefault="00345E52" w:rsidP="00345E52">
      <w:pPr>
        <w:jc w:val="both"/>
        <w:rPr>
          <w:rFonts w:ascii="Helvetica Neue" w:hAnsi="Helvetica Neue"/>
          <w:i/>
          <w:color w:val="3E4A52"/>
          <w:sz w:val="4"/>
          <w:szCs w:val="23"/>
          <w:lang w:val="fr-FR"/>
        </w:rPr>
      </w:pPr>
    </w:p>
    <w:p w:rsidR="00345E52" w:rsidRPr="00701673" w:rsidRDefault="00345E52" w:rsidP="00701673">
      <w:pPr>
        <w:rPr>
          <w:rFonts w:asciiTheme="majorHAnsi" w:eastAsiaTheme="minorHAnsi" w:hAnsiTheme="majorHAnsi" w:cstheme="minorBidi"/>
          <w:color w:val="3E4A52"/>
          <w:sz w:val="20"/>
          <w:szCs w:val="23"/>
          <w:bdr w:val="none" w:sz="0" w:space="0" w:color="auto"/>
          <w:lang w:val="fr-FR"/>
        </w:rPr>
      </w:pPr>
      <w:r w:rsidRPr="00345E52">
        <w:rPr>
          <w:rFonts w:asciiTheme="majorHAnsi" w:eastAsiaTheme="minorHAnsi" w:hAnsiTheme="majorHAnsi" w:cstheme="minorBidi"/>
          <w:color w:val="3E4A52"/>
          <w:sz w:val="20"/>
          <w:szCs w:val="23"/>
          <w:bdr w:val="none" w:sz="0" w:space="0" w:color="auto"/>
          <w:lang w:val="fr-FR"/>
        </w:rPr>
        <w:t xml:space="preserve">Les bonnes pratiques RSE des lauréats ainsi que celles repérées par Réseau Alliances tout au long de l’année sont regroupées sur </w:t>
      </w:r>
      <w:r w:rsidRPr="00701673">
        <w:rPr>
          <w:rFonts w:asciiTheme="majorHAnsi" w:eastAsiaTheme="minorHAnsi" w:hAnsiTheme="majorHAnsi" w:cstheme="minorBidi"/>
          <w:b/>
          <w:color w:val="3E4A52"/>
          <w:sz w:val="20"/>
          <w:szCs w:val="23"/>
          <w:bdr w:val="none" w:sz="0" w:space="0" w:color="auto"/>
          <w:lang w:val="fr-FR"/>
        </w:rPr>
        <w:t>BipiZ.org,</w:t>
      </w:r>
      <w:r w:rsidRPr="00345E52">
        <w:rPr>
          <w:rFonts w:asciiTheme="majorHAnsi" w:eastAsiaTheme="minorHAnsi" w:hAnsiTheme="majorHAnsi" w:cstheme="minorBidi"/>
          <w:color w:val="3E4A52"/>
          <w:sz w:val="20"/>
          <w:szCs w:val="23"/>
          <w:bdr w:val="none" w:sz="0" w:space="0" w:color="auto"/>
          <w:lang w:val="fr-FR"/>
        </w:rPr>
        <w:t xml:space="preserve"> un outil de recherche international ouvert à tous. </w:t>
      </w:r>
    </w:p>
    <w:p w:rsidR="00345E52" w:rsidRPr="00345E52" w:rsidRDefault="00345E52" w:rsidP="00345E52">
      <w:pPr>
        <w:pStyle w:val="Default"/>
        <w:ind w:right="-148"/>
        <w:jc w:val="both"/>
        <w:rPr>
          <w:rFonts w:ascii="Helvetica Neue" w:eastAsiaTheme="minorHAnsi" w:hAnsi="Helvetica Neue" w:cstheme="minorBidi"/>
          <w:i/>
          <w:color w:val="3E4A52"/>
          <w:sz w:val="18"/>
          <w:szCs w:val="23"/>
          <w:lang w:eastAsia="en-US"/>
        </w:rPr>
      </w:pPr>
    </w:p>
    <w:p w:rsidR="00345E52" w:rsidRPr="00345E52" w:rsidRDefault="00345E52" w:rsidP="00345E52">
      <w:pPr>
        <w:jc w:val="right"/>
        <w:rPr>
          <w:rFonts w:asciiTheme="majorHAnsi" w:eastAsiaTheme="minorHAnsi" w:hAnsiTheme="majorHAnsi" w:cstheme="minorBidi"/>
          <w:color w:val="3E4A52"/>
          <w:sz w:val="20"/>
          <w:szCs w:val="23"/>
          <w:bdr w:val="none" w:sz="0" w:space="0" w:color="auto"/>
          <w:lang w:val="fr-FR"/>
        </w:rPr>
      </w:pPr>
      <w:r w:rsidRPr="00345E52">
        <w:rPr>
          <w:rFonts w:asciiTheme="majorHAnsi" w:eastAsiaTheme="minorHAnsi" w:hAnsiTheme="majorHAnsi" w:cstheme="minorBidi"/>
          <w:b/>
          <w:color w:val="3E4A52"/>
          <w:sz w:val="20"/>
          <w:szCs w:val="23"/>
          <w:bdr w:val="none" w:sz="0" w:space="0" w:color="auto"/>
          <w:lang w:val="fr-FR"/>
        </w:rPr>
        <w:t>Pour tout contact presse</w:t>
      </w:r>
      <w:r w:rsidRPr="00345E52">
        <w:rPr>
          <w:rFonts w:asciiTheme="majorHAnsi" w:eastAsiaTheme="minorHAnsi" w:hAnsiTheme="majorHAnsi" w:cstheme="minorBidi"/>
          <w:color w:val="3E4A52"/>
          <w:sz w:val="20"/>
          <w:szCs w:val="23"/>
          <w:bdr w:val="none" w:sz="0" w:space="0" w:color="auto"/>
          <w:lang w:val="fr-FR"/>
        </w:rPr>
        <w:t xml:space="preserve"> : Patricia Gombert / </w:t>
      </w:r>
      <w:hyperlink r:id="rId8" w:history="1">
        <w:r w:rsidRPr="00345E52">
          <w:rPr>
            <w:rFonts w:asciiTheme="majorHAnsi" w:eastAsiaTheme="minorHAnsi" w:hAnsiTheme="majorHAnsi" w:cstheme="minorBidi"/>
            <w:color w:val="3E4A52"/>
            <w:sz w:val="20"/>
            <w:szCs w:val="23"/>
            <w:bdr w:val="none" w:sz="0" w:space="0" w:color="auto"/>
            <w:lang w:val="fr-FR"/>
          </w:rPr>
          <w:t>patricia@bienfaitpourta.com</w:t>
        </w:r>
      </w:hyperlink>
      <w:r w:rsidRPr="00345E52">
        <w:rPr>
          <w:rFonts w:asciiTheme="majorHAnsi" w:eastAsiaTheme="minorHAnsi" w:hAnsiTheme="majorHAnsi" w:cstheme="minorBidi"/>
          <w:color w:val="3E4A52"/>
          <w:sz w:val="20"/>
          <w:szCs w:val="23"/>
          <w:bdr w:val="none" w:sz="0" w:space="0" w:color="auto"/>
          <w:lang w:val="fr-FR"/>
        </w:rPr>
        <w:t xml:space="preserve"> </w:t>
      </w:r>
      <w:r w:rsidRPr="007D07D7">
        <w:rPr>
          <w:rFonts w:asciiTheme="majorHAnsi" w:eastAsiaTheme="minorHAnsi" w:hAnsiTheme="majorHAnsi" w:cstheme="minorBidi"/>
          <w:b/>
          <w:color w:val="3E4A52"/>
          <w:sz w:val="20"/>
          <w:szCs w:val="23"/>
          <w:bdr w:val="none" w:sz="0" w:space="0" w:color="auto"/>
          <w:lang w:val="fr-FR"/>
        </w:rPr>
        <w:t>06.08.98.28.59</w:t>
      </w:r>
    </w:p>
    <w:p w:rsidR="00345E52" w:rsidRPr="00345E52" w:rsidRDefault="00CB2355" w:rsidP="00345E52">
      <w:pPr>
        <w:jc w:val="right"/>
        <w:rPr>
          <w:rFonts w:asciiTheme="majorHAnsi" w:eastAsiaTheme="minorHAnsi" w:hAnsiTheme="majorHAnsi" w:cstheme="minorBidi"/>
          <w:color w:val="3E4A52"/>
          <w:sz w:val="20"/>
          <w:szCs w:val="23"/>
          <w:bdr w:val="none" w:sz="0" w:space="0" w:color="auto"/>
          <w:lang w:val="fr-FR"/>
        </w:rPr>
      </w:pPr>
      <w:hyperlink r:id="rId9" w:history="1">
        <w:r w:rsidR="00345E52" w:rsidRPr="00345E52">
          <w:rPr>
            <w:rStyle w:val="Lienhypertexte"/>
            <w:rFonts w:asciiTheme="majorHAnsi" w:eastAsiaTheme="minorHAnsi" w:hAnsiTheme="majorHAnsi" w:cstheme="minorBidi"/>
            <w:sz w:val="20"/>
            <w:szCs w:val="23"/>
            <w:bdr w:val="none" w:sz="0" w:space="0" w:color="auto"/>
            <w:lang w:val="fr-FR"/>
          </w:rPr>
          <w:t>www.reseau-alliances.org</w:t>
        </w:r>
      </w:hyperlink>
      <w:r w:rsidR="00345E52" w:rsidRPr="00345E52">
        <w:rPr>
          <w:rFonts w:asciiTheme="majorHAnsi" w:eastAsiaTheme="minorHAnsi" w:hAnsiTheme="majorHAnsi" w:cstheme="minorBidi"/>
          <w:color w:val="3E4A52"/>
          <w:sz w:val="20"/>
          <w:szCs w:val="23"/>
          <w:bdr w:val="none" w:sz="0" w:space="0" w:color="auto"/>
          <w:lang w:val="fr-FR"/>
        </w:rPr>
        <w:t xml:space="preserve"> </w:t>
      </w:r>
    </w:p>
    <w:p w:rsidR="00345E52" w:rsidRPr="00345E52" w:rsidRDefault="00345E52" w:rsidP="00345E52">
      <w:pPr>
        <w:rPr>
          <w:rFonts w:asciiTheme="majorHAnsi" w:eastAsiaTheme="minorHAnsi" w:hAnsiTheme="majorHAnsi" w:cstheme="minorBidi"/>
          <w:color w:val="3E4A52"/>
          <w:sz w:val="20"/>
          <w:szCs w:val="23"/>
          <w:bdr w:val="none" w:sz="0" w:space="0" w:color="auto"/>
          <w:lang w:val="fr-FR"/>
        </w:rPr>
      </w:pPr>
    </w:p>
    <w:p w:rsidR="006E7075" w:rsidRPr="00345E52" w:rsidRDefault="006E7075" w:rsidP="006E7075">
      <w:pPr>
        <w:pStyle w:val="Corps"/>
        <w:spacing w:line="276" w:lineRule="auto"/>
        <w:jc w:val="both"/>
        <w:rPr>
          <w:rFonts w:asciiTheme="majorHAnsi" w:eastAsia="Arial Unicode MS" w:hAnsiTheme="majorHAnsi" w:cs="Times New Roman"/>
          <w:color w:val="3E4A52"/>
          <w:sz w:val="20"/>
          <w:szCs w:val="23"/>
          <w:lang w:eastAsia="en-US"/>
        </w:rPr>
      </w:pPr>
    </w:p>
    <w:p w:rsidR="00032FD3" w:rsidRPr="00345E52" w:rsidRDefault="00032FD3" w:rsidP="00032FD3">
      <w:pPr>
        <w:pStyle w:val="Corps"/>
        <w:spacing w:line="276" w:lineRule="auto"/>
        <w:jc w:val="both"/>
        <w:rPr>
          <w:rFonts w:asciiTheme="majorHAnsi" w:hAnsiTheme="majorHAnsi"/>
          <w:sz w:val="2"/>
          <w:szCs w:val="4"/>
        </w:rPr>
      </w:pPr>
    </w:p>
    <w:p w:rsidR="001509F9" w:rsidRPr="00345E52" w:rsidRDefault="001509F9">
      <w:pPr>
        <w:rPr>
          <w:rFonts w:asciiTheme="majorHAnsi" w:eastAsiaTheme="minorHAnsi" w:hAnsiTheme="majorHAnsi" w:cstheme="minorBidi"/>
          <w:color w:val="3E4A52"/>
          <w:sz w:val="20"/>
          <w:szCs w:val="23"/>
          <w:bdr w:val="none" w:sz="0" w:space="0" w:color="auto"/>
          <w:lang w:val="fr-FR"/>
        </w:rPr>
      </w:pPr>
    </w:p>
    <w:p w:rsidR="004677B4" w:rsidRPr="00B12026" w:rsidRDefault="006E7075" w:rsidP="00B12026">
      <w:pPr>
        <w:pStyle w:val="Titre3"/>
        <w:ind w:left="-284" w:right="-148"/>
        <w:rPr>
          <w:rFonts w:eastAsiaTheme="minorHAnsi" w:cstheme="minorBidi"/>
          <w:color w:val="3E4A52"/>
          <w:sz w:val="21"/>
          <w:szCs w:val="23"/>
        </w:rPr>
      </w:pPr>
      <w:r w:rsidRPr="00B12026">
        <w:rPr>
          <w:b/>
          <w:color w:val="3E4A52"/>
          <w:sz w:val="22"/>
          <w:szCs w:val="23"/>
        </w:rPr>
        <w:t>LE PALMARES PLUS DETAILLE</w:t>
      </w:r>
      <w:r w:rsidR="00701673" w:rsidRPr="00B12026">
        <w:rPr>
          <w:b/>
          <w:color w:val="3E4A52"/>
          <w:sz w:val="22"/>
          <w:szCs w:val="23"/>
        </w:rPr>
        <w:t xml:space="preserve"> DES TROPHEES DE L’ECONOMIE RESPONSABLE 2018 </w:t>
      </w:r>
    </w:p>
    <w:p w:rsidR="004677B4" w:rsidRPr="00345E52" w:rsidRDefault="004677B4">
      <w:pPr>
        <w:rPr>
          <w:rFonts w:asciiTheme="majorHAnsi" w:eastAsia="Calibri" w:hAnsiTheme="majorHAnsi" w:cs="Calibri"/>
          <w:b/>
          <w:bCs/>
          <w:i/>
          <w:color w:val="4472C4"/>
          <w:sz w:val="22"/>
          <w:szCs w:val="21"/>
          <w:u w:color="4472C4"/>
          <w:lang w:val="fr-FR" w:eastAsia="fr-FR"/>
        </w:rPr>
      </w:pPr>
    </w:p>
    <w:p w:rsidR="00701673" w:rsidRPr="00243FFE" w:rsidRDefault="007D7F58" w:rsidP="005E30D2">
      <w:pPr>
        <w:pStyle w:val="Corps"/>
        <w:tabs>
          <w:tab w:val="left" w:pos="5670"/>
        </w:tabs>
        <w:rPr>
          <w:rFonts w:asciiTheme="majorHAnsi" w:hAnsiTheme="majorHAnsi"/>
          <w:b/>
          <w:bCs/>
          <w:i/>
          <w:color w:val="4472C4"/>
          <w:szCs w:val="21"/>
          <w:u w:color="4472C4"/>
        </w:rPr>
      </w:pPr>
      <w:r w:rsidRPr="00243FFE">
        <w:rPr>
          <w:rFonts w:asciiTheme="majorHAnsi" w:hAnsiTheme="majorHAnsi"/>
          <w:b/>
          <w:bCs/>
          <w:i/>
          <w:color w:val="4472C4"/>
          <w:szCs w:val="21"/>
          <w:u w:color="4472C4"/>
        </w:rPr>
        <w:t>Cat</w:t>
      </w:r>
      <w:r w:rsidR="005E30D2" w:rsidRPr="00243FFE">
        <w:rPr>
          <w:rFonts w:asciiTheme="majorHAnsi" w:hAnsiTheme="majorHAnsi"/>
          <w:b/>
          <w:bCs/>
          <w:i/>
          <w:color w:val="4472C4"/>
          <w:szCs w:val="21"/>
          <w:u w:color="4472C4"/>
        </w:rPr>
        <w:t xml:space="preserve">égorie Entreprises </w:t>
      </w:r>
      <w:r w:rsidRPr="00243FFE">
        <w:rPr>
          <w:rFonts w:asciiTheme="majorHAnsi" w:hAnsiTheme="majorHAnsi"/>
          <w:b/>
          <w:bCs/>
          <w:i/>
          <w:color w:val="4472C4"/>
          <w:szCs w:val="21"/>
          <w:u w:color="4472C4"/>
        </w:rPr>
        <w:t>de plus de 1000 salariés</w:t>
      </w:r>
    </w:p>
    <w:p w:rsidR="00574434" w:rsidRPr="00345E52" w:rsidRDefault="007D7F58" w:rsidP="005E30D2">
      <w:pPr>
        <w:pStyle w:val="Corps"/>
        <w:tabs>
          <w:tab w:val="left" w:pos="5670"/>
        </w:tabs>
        <w:rPr>
          <w:rFonts w:asciiTheme="majorHAnsi" w:hAnsiTheme="majorHAnsi"/>
          <w:b/>
          <w:bCs/>
          <w:i/>
          <w:color w:val="4472C4"/>
          <w:sz w:val="22"/>
          <w:szCs w:val="21"/>
          <w:u w:color="4472C4"/>
        </w:rPr>
      </w:pPr>
      <w:r w:rsidRPr="00345E52">
        <w:rPr>
          <w:rFonts w:asciiTheme="majorHAnsi" w:hAnsiTheme="majorHAnsi"/>
          <w:b/>
          <w:bCs/>
          <w:i/>
          <w:color w:val="4472C4"/>
          <w:sz w:val="22"/>
          <w:szCs w:val="21"/>
          <w:u w:color="4472C4"/>
        </w:rPr>
        <w:t xml:space="preserve"> </w:t>
      </w:r>
    </w:p>
    <w:p w:rsidR="00574434" w:rsidRPr="00345E52" w:rsidRDefault="00574434">
      <w:pPr>
        <w:pStyle w:val="Corps"/>
        <w:rPr>
          <w:rFonts w:asciiTheme="majorHAnsi" w:hAnsiTheme="majorHAnsi"/>
          <w:b/>
          <w:bCs/>
          <w:color w:val="4472C4"/>
          <w:sz w:val="2"/>
          <w:szCs w:val="21"/>
          <w:u w:color="4472C4"/>
        </w:rPr>
      </w:pPr>
    </w:p>
    <w:p w:rsidR="00574434" w:rsidRPr="00345E52" w:rsidRDefault="007D7F58" w:rsidP="00C7034D">
      <w:pPr>
        <w:pStyle w:val="CorpsA"/>
        <w:spacing w:line="240" w:lineRule="auto"/>
        <w:rPr>
          <w:rFonts w:asciiTheme="majorHAnsi" w:hAnsiTheme="majorHAnsi"/>
          <w:sz w:val="20"/>
          <w:szCs w:val="21"/>
        </w:rPr>
      </w:pPr>
      <w:r w:rsidRPr="00345E52">
        <w:rPr>
          <w:rFonts w:asciiTheme="majorHAnsi" w:hAnsiTheme="majorHAnsi"/>
          <w:b/>
          <w:bCs/>
          <w:color w:val="4472C4"/>
          <w:szCs w:val="23"/>
          <w:u w:color="4472C4"/>
        </w:rPr>
        <w:t>Boulanger </w:t>
      </w:r>
      <w:r w:rsidRPr="00345E52">
        <w:rPr>
          <w:rFonts w:asciiTheme="majorHAnsi" w:hAnsiTheme="majorHAnsi"/>
          <w:b/>
          <w:bCs/>
          <w:sz w:val="20"/>
          <w:szCs w:val="21"/>
        </w:rPr>
        <w:t xml:space="preserve">: </w:t>
      </w:r>
      <w:r w:rsidRPr="00345E52">
        <w:rPr>
          <w:rFonts w:asciiTheme="majorHAnsi" w:hAnsiTheme="majorHAnsi"/>
          <w:sz w:val="20"/>
          <w:szCs w:val="21"/>
        </w:rPr>
        <w:t>Transformer son entreprise avec ses collaborateurs </w:t>
      </w:r>
    </w:p>
    <w:p w:rsidR="00574434" w:rsidRPr="00345E52" w:rsidRDefault="007D7F58" w:rsidP="00C7034D">
      <w:pPr>
        <w:pStyle w:val="CorpsA"/>
        <w:spacing w:line="240" w:lineRule="auto"/>
        <w:rPr>
          <w:rFonts w:asciiTheme="majorHAnsi" w:hAnsiTheme="majorHAnsi"/>
          <w:sz w:val="20"/>
          <w:szCs w:val="21"/>
        </w:rPr>
      </w:pPr>
      <w:r w:rsidRPr="00345E52">
        <w:rPr>
          <w:rFonts w:asciiTheme="majorHAnsi" w:hAnsiTheme="majorHAnsi"/>
          <w:sz w:val="20"/>
          <w:szCs w:val="21"/>
        </w:rPr>
        <w:t>Distribution de produits électroménagers et multimédia - Lesquin – 59 - 8000 salariés</w:t>
      </w:r>
    </w:p>
    <w:p w:rsidR="00C7034D" w:rsidRPr="00345E52" w:rsidRDefault="00C7034D" w:rsidP="00C7034D">
      <w:pPr>
        <w:pStyle w:val="CorpsA"/>
        <w:spacing w:line="240" w:lineRule="auto"/>
        <w:rPr>
          <w:rFonts w:asciiTheme="majorHAnsi" w:hAnsiTheme="majorHAnsi"/>
          <w:sz w:val="2"/>
          <w:szCs w:val="4"/>
        </w:rPr>
      </w:pPr>
    </w:p>
    <w:p w:rsidR="00574434" w:rsidRPr="00345E52" w:rsidRDefault="00574434">
      <w:pPr>
        <w:pStyle w:val="Corps"/>
        <w:rPr>
          <w:rFonts w:asciiTheme="majorHAnsi" w:hAnsiTheme="majorHAnsi"/>
          <w:b/>
          <w:bCs/>
          <w:color w:val="4472C4"/>
          <w:sz w:val="2"/>
          <w:szCs w:val="21"/>
        </w:rPr>
      </w:pPr>
    </w:p>
    <w:p w:rsidR="00574434" w:rsidRPr="00345E52" w:rsidRDefault="00C7034D" w:rsidP="00C7034D">
      <w:pPr>
        <w:pStyle w:val="Corps"/>
        <w:rPr>
          <w:rFonts w:asciiTheme="majorHAnsi" w:hAnsiTheme="majorHAnsi"/>
          <w:b/>
          <w:bCs/>
          <w:color w:val="4472C4"/>
          <w:sz w:val="20"/>
          <w:szCs w:val="21"/>
        </w:rPr>
      </w:pPr>
      <w:r w:rsidRPr="00345E52">
        <w:rPr>
          <w:rFonts w:asciiTheme="majorHAnsi" w:hAnsiTheme="majorHAnsi"/>
          <w:noProof/>
          <w:sz w:val="22"/>
        </w:rPr>
        <w:drawing>
          <wp:anchor distT="152400" distB="152400" distL="152400" distR="152400" simplePos="0" relativeHeight="251660288" behindDoc="0" locked="0" layoutInCell="1" allowOverlap="1">
            <wp:simplePos x="0" y="0"/>
            <wp:positionH relativeFrom="margin">
              <wp:posOffset>5432710</wp:posOffset>
            </wp:positionH>
            <wp:positionV relativeFrom="line">
              <wp:posOffset>47625</wp:posOffset>
            </wp:positionV>
            <wp:extent cx="835025" cy="1435100"/>
            <wp:effectExtent l="0" t="0" r="3175"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apture d’écran 2018-06-25 à 13.08.45.png"/>
                    <pic:cNvPicPr>
                      <a:picLocks noChangeAspect="1"/>
                    </pic:cNvPicPr>
                  </pic:nvPicPr>
                  <pic:blipFill>
                    <a:blip r:embed="rId10">
                      <a:extLst/>
                    </a:blip>
                    <a:stretch>
                      <a:fillRect/>
                    </a:stretch>
                  </pic:blipFill>
                  <pic:spPr>
                    <a:xfrm>
                      <a:off x="0" y="0"/>
                      <a:ext cx="835025" cy="14351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D7F58" w:rsidRPr="00345E52">
        <w:rPr>
          <w:rFonts w:asciiTheme="majorHAnsi" w:hAnsiTheme="majorHAnsi"/>
          <w:b/>
          <w:bCs/>
          <w:color w:val="4472C4"/>
          <w:sz w:val="20"/>
          <w:szCs w:val="21"/>
        </w:rPr>
        <w:t>Mention OR</w:t>
      </w:r>
    </w:p>
    <w:p w:rsidR="00574434" w:rsidRPr="001509F9" w:rsidRDefault="00574434" w:rsidP="00C7034D">
      <w:pPr>
        <w:pStyle w:val="Corps"/>
        <w:rPr>
          <w:rFonts w:asciiTheme="majorHAnsi" w:hAnsiTheme="majorHAnsi"/>
          <w:sz w:val="2"/>
          <w:szCs w:val="21"/>
        </w:rPr>
      </w:pPr>
    </w:p>
    <w:p w:rsidR="00574434" w:rsidRPr="00345E52" w:rsidRDefault="007D7F58" w:rsidP="00C7034D">
      <w:pPr>
        <w:pStyle w:val="Corps"/>
        <w:jc w:val="both"/>
        <w:rPr>
          <w:rFonts w:asciiTheme="majorHAnsi" w:hAnsiTheme="majorHAnsi"/>
          <w:color w:val="153358"/>
          <w:sz w:val="20"/>
          <w:szCs w:val="21"/>
          <w:u w:color="153358"/>
        </w:rPr>
      </w:pPr>
      <w:r w:rsidRPr="00345E52">
        <w:rPr>
          <w:rFonts w:asciiTheme="majorHAnsi" w:hAnsiTheme="majorHAnsi"/>
          <w:color w:val="153358"/>
          <w:sz w:val="20"/>
          <w:szCs w:val="21"/>
          <w:u w:color="153358"/>
        </w:rPr>
        <w:t xml:space="preserve">Spécialiste de l’électroménager et du multimédia en France, le Groupe Boulanger est conscient de son impact inévitable sur la planète. En cherchant à proposer une expérience unique à ses clients, l’entreprise mise sur des produits en marque propre innovants, imaginés avec des parties prenantes engagées : critères sociaux et environnementaux dans les achats ou filiales dédiées au reconditionnement pour allonger </w:t>
      </w:r>
      <w:r w:rsidR="00243FFE">
        <w:rPr>
          <w:rFonts w:asciiTheme="majorHAnsi" w:hAnsiTheme="majorHAnsi"/>
          <w:color w:val="153358"/>
          <w:sz w:val="20"/>
          <w:szCs w:val="21"/>
          <w:u w:color="153358"/>
        </w:rPr>
        <w:t xml:space="preserve">la durée de vie des produits... </w:t>
      </w:r>
      <w:r w:rsidRPr="00345E52">
        <w:rPr>
          <w:rFonts w:asciiTheme="majorHAnsi" w:hAnsiTheme="majorHAnsi"/>
          <w:color w:val="153358"/>
          <w:sz w:val="20"/>
          <w:szCs w:val="21"/>
          <w:u w:color="153358"/>
        </w:rPr>
        <w:t>Désirant aller au-delà de ses préoccupations environnementales premières, l’entreprise refond son portrait culturel et embarque ses collaborateurs dans l’Aventure Humaine pour réaliser sa</w:t>
      </w:r>
      <w:r w:rsidR="005E30D2" w:rsidRPr="00345E52">
        <w:rPr>
          <w:rFonts w:asciiTheme="majorHAnsi" w:hAnsiTheme="majorHAnsi"/>
          <w:color w:val="153358"/>
          <w:sz w:val="20"/>
          <w:szCs w:val="21"/>
          <w:u w:color="153358"/>
        </w:rPr>
        <w:t xml:space="preserve"> mission : « aider chacun à profi</w:t>
      </w:r>
      <w:r w:rsidRPr="00345E52">
        <w:rPr>
          <w:rFonts w:asciiTheme="majorHAnsi" w:hAnsiTheme="majorHAnsi"/>
          <w:color w:val="153358"/>
          <w:sz w:val="20"/>
          <w:szCs w:val="21"/>
          <w:u w:color="153358"/>
        </w:rPr>
        <w:t>ter pleinement du monde connecté ».</w:t>
      </w:r>
    </w:p>
    <w:p w:rsidR="00574434" w:rsidRPr="00345E52" w:rsidRDefault="00574434">
      <w:pPr>
        <w:pStyle w:val="Corps"/>
        <w:rPr>
          <w:rFonts w:asciiTheme="majorHAnsi" w:hAnsiTheme="majorHAnsi"/>
          <w:color w:val="153358"/>
          <w:sz w:val="20"/>
          <w:szCs w:val="21"/>
          <w:u w:color="153358"/>
        </w:rPr>
      </w:pPr>
    </w:p>
    <w:p w:rsidR="00574434" w:rsidRPr="00345E52" w:rsidRDefault="007D7F58" w:rsidP="00C7034D">
      <w:pPr>
        <w:pStyle w:val="CorpsA"/>
        <w:spacing w:line="240" w:lineRule="auto"/>
        <w:rPr>
          <w:rFonts w:asciiTheme="majorHAnsi" w:hAnsiTheme="majorHAnsi"/>
          <w:sz w:val="20"/>
          <w:szCs w:val="21"/>
        </w:rPr>
      </w:pPr>
      <w:r w:rsidRPr="00345E52">
        <w:rPr>
          <w:rFonts w:asciiTheme="majorHAnsi" w:hAnsiTheme="majorHAnsi"/>
          <w:b/>
          <w:bCs/>
          <w:color w:val="4472C4"/>
          <w:szCs w:val="21"/>
          <w:u w:color="4472C4"/>
        </w:rPr>
        <w:t>SNCF Mobilités HDF</w:t>
      </w:r>
      <w:r w:rsidRPr="00345E52">
        <w:rPr>
          <w:rFonts w:asciiTheme="majorHAnsi" w:hAnsiTheme="majorHAnsi"/>
          <w:color w:val="4472C4"/>
          <w:szCs w:val="21"/>
          <w:u w:color="4472C4"/>
        </w:rPr>
        <w:t> </w:t>
      </w:r>
      <w:r w:rsidRPr="00345E52">
        <w:rPr>
          <w:rFonts w:asciiTheme="majorHAnsi" w:hAnsiTheme="majorHAnsi"/>
          <w:sz w:val="20"/>
          <w:szCs w:val="21"/>
        </w:rPr>
        <w:t>: Impacter son territoire avec une politique d’Achats durables et solidaires</w:t>
      </w:r>
    </w:p>
    <w:p w:rsidR="00574434" w:rsidRPr="00345E52" w:rsidRDefault="007D7F58" w:rsidP="00243FFE">
      <w:pPr>
        <w:pStyle w:val="Corps"/>
        <w:ind w:right="702"/>
        <w:rPr>
          <w:rFonts w:asciiTheme="majorHAnsi" w:hAnsiTheme="majorHAnsi"/>
          <w:sz w:val="20"/>
          <w:szCs w:val="21"/>
        </w:rPr>
      </w:pPr>
      <w:r w:rsidRPr="00345E52">
        <w:rPr>
          <w:rFonts w:asciiTheme="majorHAnsi" w:hAnsiTheme="majorHAnsi"/>
          <w:sz w:val="20"/>
          <w:szCs w:val="21"/>
        </w:rPr>
        <w:t>Transports ferroviaires de voyageurs et de marchandises - Lille – 59 - 6754 salariés (GPF HDF 20</w:t>
      </w:r>
      <w:r w:rsidR="00C7034D" w:rsidRPr="00345E52">
        <w:rPr>
          <w:rFonts w:asciiTheme="majorHAnsi" w:hAnsiTheme="majorHAnsi"/>
          <w:sz w:val="20"/>
          <w:szCs w:val="21"/>
        </w:rPr>
        <w:t> </w:t>
      </w:r>
      <w:r w:rsidRPr="00345E52">
        <w:rPr>
          <w:rFonts w:asciiTheme="majorHAnsi" w:hAnsiTheme="majorHAnsi"/>
          <w:sz w:val="20"/>
          <w:szCs w:val="21"/>
        </w:rPr>
        <w:t>400)</w:t>
      </w:r>
    </w:p>
    <w:p w:rsidR="00C7034D" w:rsidRPr="00345E52" w:rsidRDefault="00C7034D" w:rsidP="00243FFE">
      <w:pPr>
        <w:pStyle w:val="Corps"/>
        <w:ind w:right="702"/>
        <w:rPr>
          <w:rFonts w:asciiTheme="majorHAnsi" w:hAnsiTheme="majorHAnsi"/>
          <w:sz w:val="2"/>
          <w:szCs w:val="4"/>
        </w:rPr>
      </w:pPr>
    </w:p>
    <w:p w:rsidR="00574434" w:rsidRPr="00345E52" w:rsidRDefault="00574434" w:rsidP="00243FFE">
      <w:pPr>
        <w:pStyle w:val="Corps"/>
        <w:ind w:right="702"/>
        <w:rPr>
          <w:rFonts w:asciiTheme="majorHAnsi" w:hAnsiTheme="majorHAnsi"/>
          <w:sz w:val="2"/>
          <w:szCs w:val="4"/>
        </w:rPr>
      </w:pPr>
    </w:p>
    <w:p w:rsidR="00574434" w:rsidRPr="00345E52" w:rsidRDefault="007D7F58" w:rsidP="00243FFE">
      <w:pPr>
        <w:pStyle w:val="Corps"/>
        <w:ind w:right="702"/>
        <w:jc w:val="both"/>
        <w:rPr>
          <w:rFonts w:asciiTheme="majorHAnsi" w:hAnsiTheme="majorHAnsi"/>
          <w:color w:val="153358"/>
          <w:sz w:val="20"/>
          <w:szCs w:val="21"/>
          <w:u w:color="153358"/>
        </w:rPr>
      </w:pPr>
      <w:r w:rsidRPr="00345E52">
        <w:rPr>
          <w:rFonts w:asciiTheme="majorHAnsi" w:hAnsiTheme="majorHAnsi"/>
          <w:color w:val="153358"/>
          <w:sz w:val="20"/>
          <w:szCs w:val="21"/>
          <w:u w:color="153358"/>
        </w:rPr>
        <w:t xml:space="preserve">En 2018, SNCF fête son 80ème anniversaire et fait partie intégrante du patrimoine des Français. Au quotidien, en Région Hauts- de-France, c’est la gestion de 200 000 voyageurs, dans 1240 TER et 150 TGV. Chaque jour, c’est 2 fois le tour du monde en kilomètres parcourus par TER ! L’entreprise ferroviaire évolue pour accompagner ses clients vers une mobilité </w:t>
      </w:r>
      <w:r w:rsidRPr="00345E52">
        <w:rPr>
          <w:rFonts w:asciiTheme="majorHAnsi" w:hAnsiTheme="majorHAnsi"/>
          <w:color w:val="153358"/>
          <w:sz w:val="20"/>
          <w:szCs w:val="21"/>
          <w:u w:color="153358"/>
          <w:lang w:val="pt-PT"/>
        </w:rPr>
        <w:t xml:space="preserve">de porte </w:t>
      </w:r>
      <w:r w:rsidRPr="00345E52">
        <w:rPr>
          <w:rFonts w:asciiTheme="majorHAnsi" w:hAnsiTheme="majorHAnsi"/>
          <w:color w:val="153358"/>
          <w:sz w:val="20"/>
          <w:szCs w:val="21"/>
          <w:u w:color="153358"/>
        </w:rPr>
        <w:t>à porte, de leur domicile à leur destination finale. Les 4 enjeux prioritaires sont portés au plus haut niveau et les correspondants RSE régionaux sont chargés de diffuser et de faire remonter les initiatives du terrain : banque des preuves RSE, réseau Ecomobil’club, Coup de cœur solidaires... pour que les engagements pris s’appliquent à tous les métiers, au plus près des territoires.</w:t>
      </w:r>
    </w:p>
    <w:p w:rsidR="00574434" w:rsidRPr="00345E52" w:rsidRDefault="00574434">
      <w:pPr>
        <w:pStyle w:val="Corps"/>
        <w:jc w:val="both"/>
        <w:rPr>
          <w:rFonts w:asciiTheme="majorHAnsi" w:hAnsiTheme="majorHAnsi"/>
          <w:color w:val="153358"/>
          <w:sz w:val="20"/>
          <w:szCs w:val="21"/>
          <w:u w:color="153358"/>
        </w:rPr>
      </w:pPr>
    </w:p>
    <w:p w:rsidR="00574434" w:rsidRPr="00243FFE" w:rsidRDefault="00574434">
      <w:pPr>
        <w:pStyle w:val="Corps"/>
        <w:spacing w:line="200" w:lineRule="atLeast"/>
        <w:rPr>
          <w:rFonts w:asciiTheme="majorHAnsi" w:hAnsiTheme="majorHAnsi"/>
          <w:b/>
          <w:bCs/>
          <w:color w:val="00B050"/>
          <w:sz w:val="11"/>
          <w:szCs w:val="21"/>
          <w:u w:color="00B050"/>
        </w:rPr>
      </w:pPr>
    </w:p>
    <w:p w:rsidR="00574434" w:rsidRPr="00243FFE" w:rsidRDefault="007D7F58" w:rsidP="005E30D2">
      <w:pPr>
        <w:pStyle w:val="Corps"/>
        <w:spacing w:line="200" w:lineRule="atLeast"/>
        <w:rPr>
          <w:rFonts w:asciiTheme="majorHAnsi" w:hAnsiTheme="majorHAnsi"/>
          <w:b/>
          <w:bCs/>
          <w:i/>
          <w:color w:val="ED7D31" w:themeColor="accent2"/>
          <w:szCs w:val="22"/>
        </w:rPr>
      </w:pPr>
      <w:r w:rsidRPr="00243FFE">
        <w:rPr>
          <w:rFonts w:asciiTheme="majorHAnsi" w:hAnsiTheme="majorHAnsi"/>
          <w:b/>
          <w:bCs/>
          <w:i/>
          <w:color w:val="ED7D31" w:themeColor="accent2"/>
          <w:szCs w:val="22"/>
        </w:rPr>
        <w:t xml:space="preserve">Catégorie Entreprises de 20 à 100 salariés </w:t>
      </w:r>
    </w:p>
    <w:p w:rsidR="005E30D2" w:rsidRPr="001509F9" w:rsidRDefault="005E30D2" w:rsidP="005E30D2">
      <w:pPr>
        <w:pStyle w:val="Corps"/>
        <w:spacing w:line="200" w:lineRule="atLeast"/>
        <w:rPr>
          <w:rFonts w:asciiTheme="majorHAnsi" w:hAnsiTheme="majorHAnsi"/>
          <w:b/>
          <w:bCs/>
          <w:color w:val="00B050"/>
          <w:sz w:val="2"/>
          <w:szCs w:val="21"/>
          <w:u w:color="00B050"/>
        </w:rPr>
      </w:pPr>
    </w:p>
    <w:p w:rsidR="00574434" w:rsidRPr="00345E52" w:rsidRDefault="00574434">
      <w:pPr>
        <w:pStyle w:val="Corps"/>
        <w:spacing w:line="276" w:lineRule="auto"/>
        <w:rPr>
          <w:rFonts w:asciiTheme="majorHAnsi" w:hAnsiTheme="majorHAnsi"/>
          <w:b/>
          <w:bCs/>
          <w:color w:val="CC9900"/>
          <w:sz w:val="2"/>
          <w:szCs w:val="4"/>
        </w:rPr>
      </w:pPr>
    </w:p>
    <w:p w:rsidR="00574434" w:rsidRPr="00345E52" w:rsidRDefault="007D7F58">
      <w:pPr>
        <w:pStyle w:val="Corps"/>
        <w:spacing w:line="276" w:lineRule="auto"/>
        <w:jc w:val="both"/>
        <w:rPr>
          <w:rFonts w:asciiTheme="majorHAnsi" w:hAnsiTheme="majorHAnsi"/>
          <w:b/>
          <w:bCs/>
          <w:color w:val="ED7D31" w:themeColor="accent2"/>
          <w:sz w:val="22"/>
          <w:szCs w:val="22"/>
        </w:rPr>
      </w:pPr>
      <w:r w:rsidRPr="00345E52">
        <w:rPr>
          <w:rFonts w:asciiTheme="majorHAnsi" w:hAnsiTheme="majorHAnsi"/>
          <w:b/>
          <w:bCs/>
          <w:color w:val="ED7D31" w:themeColor="accent2"/>
          <w:sz w:val="22"/>
          <w:szCs w:val="22"/>
        </w:rPr>
        <w:t xml:space="preserve">Auddicé </w:t>
      </w:r>
    </w:p>
    <w:p w:rsidR="00574434" w:rsidRPr="00345E52" w:rsidRDefault="00574434">
      <w:pPr>
        <w:pStyle w:val="Corps"/>
        <w:spacing w:line="276" w:lineRule="auto"/>
        <w:jc w:val="both"/>
        <w:rPr>
          <w:rFonts w:asciiTheme="majorHAnsi" w:hAnsiTheme="majorHAnsi"/>
          <w:b/>
          <w:bCs/>
          <w:sz w:val="2"/>
          <w:szCs w:val="4"/>
        </w:rPr>
      </w:pPr>
    </w:p>
    <w:p w:rsidR="00574434" w:rsidRPr="00345E52" w:rsidRDefault="007D7F58" w:rsidP="00C7034D">
      <w:pPr>
        <w:pStyle w:val="Corps"/>
        <w:jc w:val="both"/>
        <w:rPr>
          <w:rFonts w:asciiTheme="majorHAnsi" w:hAnsiTheme="majorHAnsi"/>
          <w:b/>
          <w:bCs/>
          <w:sz w:val="21"/>
          <w:szCs w:val="22"/>
        </w:rPr>
      </w:pPr>
      <w:r w:rsidRPr="00345E52">
        <w:rPr>
          <w:rFonts w:asciiTheme="majorHAnsi" w:hAnsiTheme="majorHAnsi"/>
          <w:b/>
          <w:bCs/>
          <w:sz w:val="21"/>
          <w:szCs w:val="22"/>
        </w:rPr>
        <w:t xml:space="preserve">Expérimenter sur site pour innover et développer une expertise responsable </w:t>
      </w:r>
    </w:p>
    <w:p w:rsidR="00C7034D" w:rsidRPr="00345E52" w:rsidRDefault="00C7034D" w:rsidP="00C7034D">
      <w:pPr>
        <w:pStyle w:val="Corps"/>
        <w:jc w:val="both"/>
        <w:rPr>
          <w:rFonts w:asciiTheme="majorHAnsi" w:hAnsiTheme="majorHAnsi"/>
          <w:sz w:val="21"/>
          <w:szCs w:val="22"/>
        </w:rPr>
      </w:pPr>
      <w:r w:rsidRPr="00345E52">
        <w:rPr>
          <w:rFonts w:asciiTheme="majorHAnsi" w:hAnsiTheme="majorHAnsi"/>
          <w:b/>
          <w:bCs/>
          <w:noProof/>
          <w:color w:val="00B050"/>
          <w:sz w:val="20"/>
          <w:szCs w:val="21"/>
          <w:u w:color="00B050"/>
        </w:rPr>
        <w:drawing>
          <wp:anchor distT="152400" distB="152400" distL="152400" distR="152400" simplePos="0" relativeHeight="251661312" behindDoc="0" locked="0" layoutInCell="1" allowOverlap="1">
            <wp:simplePos x="0" y="0"/>
            <wp:positionH relativeFrom="margin">
              <wp:posOffset>5435263</wp:posOffset>
            </wp:positionH>
            <wp:positionV relativeFrom="line">
              <wp:posOffset>104775</wp:posOffset>
            </wp:positionV>
            <wp:extent cx="1015371" cy="1700746"/>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apture d’écran 2018-06-25 à 13.13.59.png"/>
                    <pic:cNvPicPr>
                      <a:picLocks noChangeAspect="1"/>
                    </pic:cNvPicPr>
                  </pic:nvPicPr>
                  <pic:blipFill>
                    <a:blip r:embed="rId11">
                      <a:extLst/>
                    </a:blip>
                    <a:stretch>
                      <a:fillRect/>
                    </a:stretch>
                  </pic:blipFill>
                  <pic:spPr>
                    <a:xfrm>
                      <a:off x="0" y="0"/>
                      <a:ext cx="1015371" cy="1700746"/>
                    </a:xfrm>
                    <a:prstGeom prst="rect">
                      <a:avLst/>
                    </a:prstGeom>
                    <a:ln w="12700" cap="flat">
                      <a:noFill/>
                      <a:miter lim="400000"/>
                    </a:ln>
                    <a:effectLst/>
                  </pic:spPr>
                </pic:pic>
              </a:graphicData>
            </a:graphic>
          </wp:anchor>
        </w:drawing>
      </w:r>
      <w:r w:rsidR="007D7F58" w:rsidRPr="00345E52">
        <w:rPr>
          <w:rFonts w:asciiTheme="majorHAnsi" w:hAnsiTheme="majorHAnsi"/>
          <w:sz w:val="21"/>
          <w:szCs w:val="22"/>
        </w:rPr>
        <w:t xml:space="preserve">Etudes, conseil et formation en urbanisme, environnement, biodiversité, </w:t>
      </w:r>
    </w:p>
    <w:p w:rsidR="00574434" w:rsidRPr="00345E52" w:rsidRDefault="007D7F58" w:rsidP="00C7034D">
      <w:pPr>
        <w:pStyle w:val="Corps"/>
        <w:jc w:val="both"/>
        <w:rPr>
          <w:rFonts w:asciiTheme="majorHAnsi" w:hAnsiTheme="majorHAnsi"/>
          <w:b/>
          <w:bCs/>
          <w:sz w:val="21"/>
          <w:szCs w:val="22"/>
        </w:rPr>
      </w:pPr>
      <w:r w:rsidRPr="00345E52">
        <w:rPr>
          <w:rFonts w:asciiTheme="majorHAnsi" w:hAnsiTheme="majorHAnsi"/>
          <w:sz w:val="21"/>
          <w:szCs w:val="22"/>
        </w:rPr>
        <w:t>DD et transition énergétique - Roost Warendin - 59 - 75 salariés</w:t>
      </w:r>
      <w:r w:rsidRPr="00345E52">
        <w:rPr>
          <w:rFonts w:asciiTheme="majorHAnsi" w:hAnsiTheme="majorHAnsi"/>
          <w:b/>
          <w:bCs/>
          <w:sz w:val="21"/>
          <w:szCs w:val="22"/>
        </w:rPr>
        <w:t xml:space="preserve"> </w:t>
      </w:r>
    </w:p>
    <w:p w:rsidR="00574434" w:rsidRPr="00345E52" w:rsidRDefault="00574434">
      <w:pPr>
        <w:pStyle w:val="Corps"/>
        <w:spacing w:line="276" w:lineRule="auto"/>
        <w:jc w:val="both"/>
        <w:rPr>
          <w:rFonts w:asciiTheme="majorHAnsi" w:hAnsiTheme="majorHAnsi"/>
          <w:b/>
          <w:bCs/>
          <w:sz w:val="2"/>
          <w:szCs w:val="4"/>
        </w:rPr>
      </w:pPr>
    </w:p>
    <w:p w:rsidR="00574434" w:rsidRPr="00345E52" w:rsidRDefault="007D7F58" w:rsidP="00C7034D">
      <w:pPr>
        <w:pStyle w:val="Corps"/>
        <w:jc w:val="both"/>
        <w:rPr>
          <w:rFonts w:asciiTheme="majorHAnsi" w:hAnsiTheme="majorHAnsi"/>
          <w:color w:val="ED7D31" w:themeColor="accent2"/>
          <w:sz w:val="21"/>
          <w:szCs w:val="22"/>
        </w:rPr>
      </w:pPr>
      <w:r w:rsidRPr="00345E52">
        <w:rPr>
          <w:rFonts w:asciiTheme="majorHAnsi" w:hAnsiTheme="majorHAnsi"/>
          <w:b/>
          <w:bCs/>
          <w:color w:val="ED7D31" w:themeColor="accent2"/>
          <w:sz w:val="21"/>
          <w:szCs w:val="22"/>
        </w:rPr>
        <w:t>Mention OR</w:t>
      </w:r>
      <w:r w:rsidRPr="00345E52">
        <w:rPr>
          <w:rFonts w:asciiTheme="majorHAnsi" w:hAnsiTheme="majorHAnsi"/>
          <w:color w:val="ED7D31" w:themeColor="accent2"/>
          <w:sz w:val="21"/>
          <w:szCs w:val="22"/>
        </w:rPr>
        <w:t xml:space="preserve"> </w:t>
      </w:r>
    </w:p>
    <w:p w:rsidR="00574434" w:rsidRPr="00345E52" w:rsidRDefault="00574434" w:rsidP="00C7034D">
      <w:pPr>
        <w:pStyle w:val="Corps"/>
        <w:jc w:val="both"/>
        <w:rPr>
          <w:rFonts w:asciiTheme="majorHAnsi" w:hAnsiTheme="majorHAnsi"/>
          <w:sz w:val="2"/>
          <w:szCs w:val="4"/>
        </w:rPr>
      </w:pPr>
    </w:p>
    <w:p w:rsidR="00574434" w:rsidRPr="00345E52" w:rsidRDefault="007D7F58" w:rsidP="00B12026">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right="-6"/>
        <w:jc w:val="both"/>
        <w:rPr>
          <w:rFonts w:asciiTheme="majorHAnsi" w:eastAsia="Calibri" w:hAnsiTheme="majorHAnsi" w:cs="Calibri"/>
          <w:color w:val="153358"/>
          <w:sz w:val="20"/>
          <w:szCs w:val="21"/>
          <w:u w:color="153358"/>
        </w:rPr>
      </w:pPr>
      <w:r w:rsidRPr="00345E52">
        <w:rPr>
          <w:rFonts w:asciiTheme="majorHAnsi" w:eastAsia="Calibri" w:hAnsiTheme="majorHAnsi" w:cs="Calibri"/>
          <w:color w:val="153358"/>
          <w:sz w:val="20"/>
          <w:szCs w:val="21"/>
          <w:u w:color="153358"/>
        </w:rPr>
        <w:t>Né d’une fusion entre deux entités en 2006, Auddicé est un groupe de trois bureaux d’études, de conseil et de formation en urbanisme, environnement, biodiversité, développement durabl</w:t>
      </w:r>
      <w:r w:rsidR="00243FFE">
        <w:rPr>
          <w:rFonts w:asciiTheme="majorHAnsi" w:eastAsia="Calibri" w:hAnsiTheme="majorHAnsi" w:cs="Calibri"/>
          <w:color w:val="153358"/>
          <w:sz w:val="20"/>
          <w:szCs w:val="21"/>
          <w:u w:color="153358"/>
        </w:rPr>
        <w:t>e et transition énergétique. Afin</w:t>
      </w:r>
      <w:r w:rsidRPr="00345E52">
        <w:rPr>
          <w:rFonts w:asciiTheme="majorHAnsi" w:eastAsia="Calibri" w:hAnsiTheme="majorHAnsi" w:cs="Calibri"/>
          <w:color w:val="153358"/>
          <w:sz w:val="20"/>
          <w:szCs w:val="21"/>
          <w:u w:color="153358"/>
        </w:rPr>
        <w:t xml:space="preserve"> de réunir les collaborateurs d’horizons différents autour d’un projet commun, les équipes sont invitées à définir les valeurs de l’entreprise : esprit d’équipe, innovation et exemplarité... Qui prennent vie dans une charte RSE. Au-delà de leurs missions quotidiennes, les collaborateurs s’impliquent dans la société civile pour faire résonner les engagements du groupe sur le territoire. </w:t>
      </w:r>
    </w:p>
    <w:p w:rsidR="00574434" w:rsidRPr="00345E52" w:rsidRDefault="007D7F58" w:rsidP="005E30D2">
      <w:pPr>
        <w:pStyle w:val="Corps"/>
        <w:spacing w:line="276" w:lineRule="auto"/>
        <w:jc w:val="both"/>
        <w:rPr>
          <w:rFonts w:asciiTheme="majorHAnsi" w:hAnsiTheme="majorHAnsi"/>
          <w:b/>
          <w:bCs/>
          <w:color w:val="ED7D31" w:themeColor="accent2"/>
          <w:sz w:val="21"/>
          <w:szCs w:val="22"/>
        </w:rPr>
      </w:pPr>
      <w:r w:rsidRPr="00345E52">
        <w:rPr>
          <w:rFonts w:asciiTheme="majorHAnsi" w:hAnsiTheme="majorHAnsi"/>
          <w:b/>
          <w:bCs/>
          <w:color w:val="ED7D31" w:themeColor="accent2"/>
          <w:sz w:val="21"/>
          <w:szCs w:val="22"/>
        </w:rPr>
        <w:t xml:space="preserve">Davigel-Sysco France </w:t>
      </w:r>
    </w:p>
    <w:p w:rsidR="00574434" w:rsidRPr="00345E52" w:rsidRDefault="00B12026" w:rsidP="00C7034D">
      <w:pPr>
        <w:pStyle w:val="Corps"/>
        <w:jc w:val="both"/>
        <w:rPr>
          <w:rFonts w:asciiTheme="majorHAnsi" w:hAnsiTheme="majorHAnsi"/>
          <w:b/>
          <w:bCs/>
          <w:sz w:val="21"/>
          <w:szCs w:val="22"/>
        </w:rPr>
      </w:pPr>
      <w:r>
        <w:rPr>
          <w:rFonts w:asciiTheme="majorHAnsi" w:hAnsiTheme="majorHAnsi"/>
          <w:b/>
          <w:bCs/>
          <w:sz w:val="21"/>
          <w:szCs w:val="22"/>
        </w:rPr>
        <w:t>S’engager pour</w:t>
      </w:r>
      <w:r w:rsidR="007D7F58" w:rsidRPr="00345E52">
        <w:rPr>
          <w:rFonts w:asciiTheme="majorHAnsi" w:hAnsiTheme="majorHAnsi"/>
          <w:b/>
          <w:bCs/>
          <w:sz w:val="21"/>
          <w:szCs w:val="22"/>
        </w:rPr>
        <w:t xml:space="preserve"> des pratiques agriculturales durables : l’exemple de la filière poisson </w:t>
      </w:r>
    </w:p>
    <w:p w:rsidR="005E30D2" w:rsidRPr="00345E52" w:rsidRDefault="007D7F58" w:rsidP="00B12026">
      <w:pPr>
        <w:pStyle w:val="Corps"/>
        <w:ind w:right="702"/>
        <w:jc w:val="both"/>
        <w:rPr>
          <w:rFonts w:asciiTheme="majorHAnsi" w:hAnsiTheme="majorHAnsi"/>
          <w:sz w:val="21"/>
          <w:szCs w:val="22"/>
        </w:rPr>
      </w:pPr>
      <w:r w:rsidRPr="00345E52">
        <w:rPr>
          <w:rFonts w:asciiTheme="majorHAnsi" w:hAnsiTheme="majorHAnsi"/>
          <w:sz w:val="21"/>
          <w:szCs w:val="22"/>
        </w:rPr>
        <w:t xml:space="preserve">Achats, commercialisation et livraison de produits surgelés, de glaces et de produits réfrigérés pour le RHF </w:t>
      </w:r>
      <w:r w:rsidR="00B12026">
        <w:rPr>
          <w:rFonts w:asciiTheme="majorHAnsi" w:hAnsiTheme="majorHAnsi"/>
          <w:sz w:val="21"/>
          <w:szCs w:val="22"/>
        </w:rPr>
        <w:t>–</w:t>
      </w:r>
      <w:r w:rsidRPr="00345E52">
        <w:rPr>
          <w:rFonts w:asciiTheme="majorHAnsi" w:hAnsiTheme="majorHAnsi"/>
          <w:sz w:val="21"/>
          <w:szCs w:val="22"/>
        </w:rPr>
        <w:t xml:space="preserve"> Lomme</w:t>
      </w:r>
      <w:r w:rsidR="00B12026">
        <w:rPr>
          <w:rFonts w:asciiTheme="majorHAnsi" w:hAnsiTheme="majorHAnsi"/>
          <w:sz w:val="21"/>
          <w:szCs w:val="22"/>
        </w:rPr>
        <w:t xml:space="preserve"> </w:t>
      </w:r>
      <w:r w:rsidRPr="00345E52">
        <w:rPr>
          <w:rFonts w:asciiTheme="majorHAnsi" w:hAnsiTheme="majorHAnsi"/>
          <w:sz w:val="21"/>
          <w:szCs w:val="22"/>
        </w:rPr>
        <w:t xml:space="preserve">- 59 </w:t>
      </w:r>
      <w:r w:rsidR="005E30D2" w:rsidRPr="00345E52">
        <w:rPr>
          <w:rFonts w:asciiTheme="majorHAnsi" w:hAnsiTheme="majorHAnsi"/>
          <w:sz w:val="21"/>
          <w:szCs w:val="22"/>
        </w:rPr>
        <w:t xml:space="preserve"> - </w:t>
      </w:r>
      <w:r w:rsidRPr="00345E52">
        <w:rPr>
          <w:rFonts w:asciiTheme="majorHAnsi" w:hAnsiTheme="majorHAnsi"/>
          <w:sz w:val="21"/>
          <w:szCs w:val="22"/>
        </w:rPr>
        <w:t xml:space="preserve">98 salariés </w:t>
      </w:r>
    </w:p>
    <w:p w:rsidR="00C7034D" w:rsidRPr="00345E52" w:rsidRDefault="00C7034D" w:rsidP="00B12026">
      <w:pPr>
        <w:pStyle w:val="Corps"/>
        <w:ind w:right="702"/>
        <w:jc w:val="both"/>
        <w:rPr>
          <w:rFonts w:asciiTheme="majorHAnsi" w:hAnsiTheme="majorHAnsi"/>
          <w:sz w:val="2"/>
          <w:szCs w:val="4"/>
        </w:rPr>
      </w:pPr>
    </w:p>
    <w:p w:rsidR="005E30D2" w:rsidRPr="00345E52" w:rsidRDefault="005E30D2" w:rsidP="00B12026">
      <w:pPr>
        <w:pStyle w:val="Corps"/>
        <w:ind w:right="702"/>
        <w:jc w:val="both"/>
        <w:rPr>
          <w:rFonts w:asciiTheme="majorHAnsi" w:hAnsiTheme="majorHAnsi"/>
          <w:sz w:val="2"/>
          <w:szCs w:val="4"/>
        </w:rPr>
      </w:pPr>
    </w:p>
    <w:p w:rsidR="00574434" w:rsidRPr="00345E52" w:rsidRDefault="007D7F58" w:rsidP="00B12026">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02"/>
        <w:jc w:val="both"/>
        <w:rPr>
          <w:rFonts w:asciiTheme="majorHAnsi" w:eastAsia="Calibri" w:hAnsiTheme="majorHAnsi" w:cs="Calibri"/>
          <w:color w:val="153358"/>
          <w:sz w:val="20"/>
          <w:szCs w:val="21"/>
          <w:u w:color="153358"/>
        </w:rPr>
      </w:pPr>
      <w:r w:rsidRPr="00345E52">
        <w:rPr>
          <w:rFonts w:asciiTheme="majorHAnsi" w:eastAsia="Calibri" w:hAnsiTheme="majorHAnsi" w:cs="Calibri"/>
          <w:color w:val="153358"/>
          <w:sz w:val="20"/>
          <w:szCs w:val="21"/>
          <w:u w:color="153358"/>
        </w:rPr>
        <w:t xml:space="preserve">Implanté à Lille depuis 1967, Davigel- Sysco France s’appuie sur ses parties prenantes locales pour réduire durablement les impacts environnementaux et sociaux de la production et de la distribution de produits alimentaires pour la Restauration Hors Foyer : gammes de produits éco-certifiés, travail en proximité et développement de filières locales, sensibilisation des consommateurs sur l’origine et la qualité des produits... l’entreprise développe un panel d’outils pour accompagner fournisseurs et clients sur l’enjeu planétaire de l’alimentation durable.  </w:t>
      </w:r>
    </w:p>
    <w:p w:rsidR="00345E52" w:rsidRDefault="00345E52">
      <w:pPr>
        <w:rPr>
          <w:rFonts w:asciiTheme="majorHAnsi" w:hAnsiTheme="majorHAnsi" w:cs="Arial Unicode MS"/>
          <w:b/>
          <w:bCs/>
          <w:i/>
          <w:color w:val="70AD47"/>
          <w:sz w:val="22"/>
          <w:szCs w:val="21"/>
          <w:u w:color="00B050"/>
          <w:lang w:val="fr-FR" w:eastAsia="fr-FR"/>
        </w:rPr>
      </w:pPr>
      <w:r w:rsidRPr="006A7BDC">
        <w:rPr>
          <w:rFonts w:asciiTheme="majorHAnsi" w:hAnsiTheme="majorHAnsi"/>
          <w:b/>
          <w:bCs/>
          <w:i/>
          <w:color w:val="70AD47"/>
          <w:szCs w:val="21"/>
          <w:u w:color="00B050"/>
          <w:lang w:val="fr-FR"/>
        </w:rPr>
        <w:lastRenderedPageBreak/>
        <w:br w:type="page"/>
      </w:r>
    </w:p>
    <w:p w:rsidR="00345E52" w:rsidRDefault="00345E52" w:rsidP="00C7034D">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b/>
          <w:bCs/>
          <w:i/>
          <w:color w:val="70AD47"/>
          <w:szCs w:val="21"/>
          <w:u w:color="00B050"/>
        </w:rPr>
      </w:pPr>
    </w:p>
    <w:p w:rsidR="00345E52" w:rsidRDefault="00345E52" w:rsidP="00C7034D">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b/>
          <w:bCs/>
          <w:i/>
          <w:color w:val="70AD47"/>
          <w:szCs w:val="21"/>
          <w:u w:color="00B050"/>
        </w:rPr>
      </w:pPr>
    </w:p>
    <w:p w:rsidR="005E30D2" w:rsidRDefault="005E30D2" w:rsidP="00C7034D">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b/>
          <w:bCs/>
          <w:i/>
          <w:color w:val="70AD47"/>
          <w:szCs w:val="21"/>
          <w:u w:color="00B050"/>
        </w:rPr>
      </w:pPr>
      <w:r w:rsidRPr="00345E52">
        <w:rPr>
          <w:rFonts w:asciiTheme="majorHAnsi" w:hAnsiTheme="majorHAnsi"/>
          <w:b/>
          <w:bCs/>
          <w:i/>
          <w:color w:val="70AD47"/>
          <w:szCs w:val="21"/>
          <w:u w:color="00B050"/>
        </w:rPr>
        <w:t>Catégorie Entreprises de moins de 20 salariés</w:t>
      </w:r>
    </w:p>
    <w:p w:rsidR="00701673" w:rsidRPr="00345E52" w:rsidRDefault="00701673" w:rsidP="00C7034D">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b/>
          <w:bCs/>
          <w:i/>
          <w:color w:val="70AD47"/>
          <w:szCs w:val="21"/>
          <w:u w:color="00B050"/>
        </w:rPr>
      </w:pPr>
    </w:p>
    <w:p w:rsidR="00C7034D" w:rsidRPr="00345E52" w:rsidRDefault="00C7034D" w:rsidP="00C7034D">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b/>
          <w:bCs/>
          <w:i/>
          <w:color w:val="70AD47"/>
          <w:sz w:val="2"/>
          <w:szCs w:val="4"/>
          <w:u w:color="00B050"/>
        </w:rPr>
      </w:pPr>
    </w:p>
    <w:p w:rsidR="005E30D2" w:rsidRPr="00345E52" w:rsidRDefault="005E30D2" w:rsidP="005E30D2">
      <w:pPr>
        <w:pStyle w:val="Corps"/>
        <w:jc w:val="both"/>
        <w:rPr>
          <w:rFonts w:asciiTheme="majorHAnsi" w:hAnsiTheme="majorHAnsi"/>
          <w:b/>
          <w:bCs/>
          <w:color w:val="00B050"/>
          <w:sz w:val="2"/>
          <w:szCs w:val="4"/>
          <w:u w:color="00B050"/>
        </w:rPr>
      </w:pPr>
    </w:p>
    <w:p w:rsidR="005E30D2" w:rsidRPr="00345E52" w:rsidRDefault="005E30D2" w:rsidP="005E30D2">
      <w:pPr>
        <w:pStyle w:val="Corps"/>
        <w:jc w:val="both"/>
        <w:rPr>
          <w:rFonts w:asciiTheme="majorHAnsi" w:hAnsiTheme="majorHAnsi"/>
          <w:b/>
          <w:bCs/>
          <w:color w:val="00B050"/>
          <w:sz w:val="2"/>
          <w:szCs w:val="4"/>
          <w:u w:color="00B050"/>
        </w:rPr>
      </w:pPr>
    </w:p>
    <w:p w:rsidR="005E30D2" w:rsidRPr="00345E52" w:rsidRDefault="005E30D2" w:rsidP="00C7034D">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eastAsia="Trebuchet MS" w:hAnsiTheme="majorHAnsi" w:cs="Trebuchet MS"/>
          <w:b/>
          <w:bCs/>
          <w:color w:val="70AD47"/>
          <w:sz w:val="20"/>
          <w:szCs w:val="21"/>
          <w:u w:color="00B050"/>
        </w:rPr>
      </w:pPr>
      <w:r w:rsidRPr="00345E52">
        <w:rPr>
          <w:rFonts w:asciiTheme="majorHAnsi" w:hAnsiTheme="majorHAnsi"/>
          <w:b/>
          <w:bCs/>
          <w:color w:val="70AD47"/>
          <w:sz w:val="20"/>
          <w:szCs w:val="21"/>
          <w:u w:color="00B050"/>
        </w:rPr>
        <w:t xml:space="preserve">T&amp;B Vergers </w:t>
      </w:r>
    </w:p>
    <w:p w:rsidR="005E30D2" w:rsidRPr="00345E52" w:rsidRDefault="005E30D2" w:rsidP="00C7034D">
      <w:pPr>
        <w:pStyle w:val="Corps"/>
        <w:jc w:val="both"/>
        <w:rPr>
          <w:rFonts w:asciiTheme="majorHAnsi" w:hAnsiTheme="majorHAnsi"/>
          <w:sz w:val="20"/>
          <w:szCs w:val="21"/>
          <w:u w:color="00B050"/>
        </w:rPr>
      </w:pPr>
      <w:r w:rsidRPr="00345E52">
        <w:rPr>
          <w:rFonts w:asciiTheme="majorHAnsi" w:hAnsiTheme="majorHAnsi"/>
          <w:noProof/>
          <w:color w:val="153358"/>
          <w:sz w:val="20"/>
          <w:szCs w:val="21"/>
          <w:u w:color="153358"/>
        </w:rPr>
        <w:drawing>
          <wp:anchor distT="152400" distB="152400" distL="152400" distR="152400" simplePos="0" relativeHeight="251673600" behindDoc="0" locked="0" layoutInCell="1" allowOverlap="1" wp14:anchorId="539228B3" wp14:editId="29303BFC">
            <wp:simplePos x="0" y="0"/>
            <wp:positionH relativeFrom="margin">
              <wp:posOffset>5400403</wp:posOffset>
            </wp:positionH>
            <wp:positionV relativeFrom="line">
              <wp:posOffset>37944</wp:posOffset>
            </wp:positionV>
            <wp:extent cx="1022079" cy="1729017"/>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apture d’écran 2018-06-25 à 13.15.35.png"/>
                    <pic:cNvPicPr>
                      <a:picLocks noChangeAspect="1"/>
                    </pic:cNvPicPr>
                  </pic:nvPicPr>
                  <pic:blipFill>
                    <a:blip r:embed="rId12">
                      <a:extLst/>
                    </a:blip>
                    <a:stretch>
                      <a:fillRect/>
                    </a:stretch>
                  </pic:blipFill>
                  <pic:spPr>
                    <a:xfrm>
                      <a:off x="0" y="0"/>
                      <a:ext cx="1022079" cy="1729017"/>
                    </a:xfrm>
                    <a:prstGeom prst="rect">
                      <a:avLst/>
                    </a:prstGeom>
                    <a:ln w="12700" cap="flat">
                      <a:noFill/>
                      <a:miter lim="400000"/>
                    </a:ln>
                    <a:effectLst/>
                  </pic:spPr>
                </pic:pic>
              </a:graphicData>
            </a:graphic>
          </wp:anchor>
        </w:drawing>
      </w:r>
      <w:r w:rsidRPr="00345E52">
        <w:rPr>
          <w:rFonts w:asciiTheme="majorHAnsi" w:hAnsiTheme="majorHAnsi"/>
          <w:b/>
          <w:bCs/>
          <w:sz w:val="21"/>
          <w:szCs w:val="22"/>
        </w:rPr>
        <w:t>Transformer l’entreprise en misant sur ses salariés</w:t>
      </w:r>
      <w:r w:rsidR="0096676D">
        <w:rPr>
          <w:rFonts w:asciiTheme="majorHAnsi" w:hAnsiTheme="majorHAnsi"/>
          <w:b/>
          <w:bCs/>
          <w:sz w:val="21"/>
          <w:szCs w:val="22"/>
        </w:rPr>
        <w:t xml:space="preserve"> </w:t>
      </w:r>
      <w:r w:rsidRPr="00345E52">
        <w:rPr>
          <w:rFonts w:asciiTheme="majorHAnsi" w:hAnsiTheme="majorHAnsi"/>
          <w:b/>
          <w:bCs/>
          <w:sz w:val="21"/>
          <w:szCs w:val="22"/>
        </w:rPr>
        <w:t>: l’Happycoolture</w:t>
      </w:r>
      <w:r w:rsidRPr="00345E52">
        <w:rPr>
          <w:rFonts w:asciiTheme="majorHAnsi" w:hAnsiTheme="majorHAnsi"/>
          <w:sz w:val="21"/>
          <w:szCs w:val="22"/>
        </w:rPr>
        <w:t xml:space="preserve"> </w:t>
      </w:r>
    </w:p>
    <w:p w:rsidR="005E30D2" w:rsidRPr="00345E52" w:rsidRDefault="005E30D2" w:rsidP="00C7034D">
      <w:pPr>
        <w:pStyle w:val="Corps"/>
        <w:jc w:val="both"/>
        <w:rPr>
          <w:rFonts w:asciiTheme="majorHAnsi" w:hAnsiTheme="majorHAnsi"/>
          <w:sz w:val="20"/>
          <w:szCs w:val="21"/>
          <w:u w:color="00B050"/>
        </w:rPr>
      </w:pPr>
      <w:r w:rsidRPr="00345E52">
        <w:rPr>
          <w:rFonts w:asciiTheme="majorHAnsi" w:hAnsiTheme="majorHAnsi"/>
          <w:sz w:val="20"/>
          <w:szCs w:val="21"/>
          <w:u w:color="00B050"/>
        </w:rPr>
        <w:t xml:space="preserve">Conditionnement et vente de pommes et poires fraîches - Saulty - 62 - 18 salariés </w:t>
      </w:r>
    </w:p>
    <w:p w:rsidR="00C7034D" w:rsidRPr="00345E52" w:rsidRDefault="00C7034D" w:rsidP="00C7034D">
      <w:pPr>
        <w:pStyle w:val="Corps"/>
        <w:jc w:val="both"/>
        <w:rPr>
          <w:rFonts w:asciiTheme="majorHAnsi" w:hAnsiTheme="majorHAnsi"/>
          <w:sz w:val="2"/>
          <w:szCs w:val="4"/>
          <w:u w:color="00B050"/>
        </w:rPr>
      </w:pPr>
    </w:p>
    <w:p w:rsidR="005E30D2" w:rsidRPr="00345E52" w:rsidRDefault="005E30D2" w:rsidP="00345E52">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b/>
          <w:bCs/>
          <w:color w:val="70AD47"/>
          <w:sz w:val="20"/>
          <w:szCs w:val="21"/>
          <w:u w:color="00B050"/>
        </w:rPr>
      </w:pPr>
      <w:r w:rsidRPr="00345E52">
        <w:rPr>
          <w:rFonts w:asciiTheme="majorHAnsi" w:hAnsiTheme="majorHAnsi"/>
          <w:b/>
          <w:bCs/>
          <w:color w:val="70AD47"/>
          <w:sz w:val="20"/>
          <w:szCs w:val="21"/>
          <w:u w:color="00B050"/>
        </w:rPr>
        <w:t xml:space="preserve">Mention OR </w:t>
      </w:r>
    </w:p>
    <w:p w:rsidR="005E30D2" w:rsidRPr="00345E52" w:rsidRDefault="005E30D2" w:rsidP="005E30D2">
      <w:pPr>
        <w:pStyle w:val="Corps"/>
        <w:spacing w:line="276" w:lineRule="auto"/>
        <w:ind w:firstLine="708"/>
        <w:jc w:val="both"/>
        <w:rPr>
          <w:rFonts w:asciiTheme="majorHAnsi" w:hAnsiTheme="majorHAnsi"/>
          <w:b/>
          <w:bCs/>
          <w:color w:val="00B050"/>
          <w:sz w:val="2"/>
          <w:szCs w:val="4"/>
          <w:u w:color="00B050"/>
        </w:rPr>
      </w:pPr>
    </w:p>
    <w:p w:rsidR="00C7034D" w:rsidRPr="00345E52" w:rsidRDefault="005E30D2" w:rsidP="00C703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00" w:lineRule="atLeast"/>
        <w:jc w:val="both"/>
        <w:rPr>
          <w:rFonts w:asciiTheme="majorHAnsi" w:eastAsia="Calibri" w:hAnsiTheme="majorHAnsi" w:cs="Calibri"/>
          <w:color w:val="153358"/>
          <w:sz w:val="20"/>
          <w:szCs w:val="21"/>
          <w:u w:color="153358"/>
          <w:lang w:val="fr-FR" w:eastAsia="fr-FR"/>
        </w:rPr>
      </w:pPr>
      <w:r w:rsidRPr="00345E52">
        <w:rPr>
          <w:rFonts w:asciiTheme="majorHAnsi" w:eastAsia="Calibri" w:hAnsiTheme="majorHAnsi" w:cs="Calibri"/>
          <w:color w:val="153358"/>
          <w:sz w:val="20"/>
          <w:szCs w:val="21"/>
          <w:u w:color="153358"/>
          <w:lang w:val="fr-FR" w:eastAsia="fr-FR"/>
        </w:rPr>
        <w:t>Entreprise familiale créée en 1995, T&amp;B Vergers produit et conditionne des pommes et poires sur 30</w:t>
      </w:r>
      <w:r w:rsidR="0096676D">
        <w:rPr>
          <w:rFonts w:asciiTheme="majorHAnsi" w:eastAsia="Calibri" w:hAnsiTheme="majorHAnsi" w:cs="Calibri"/>
          <w:color w:val="153358"/>
          <w:sz w:val="20"/>
          <w:szCs w:val="21"/>
          <w:u w:color="153358"/>
          <w:lang w:val="fr-FR" w:eastAsia="fr-FR"/>
        </w:rPr>
        <w:t xml:space="preserve"> </w:t>
      </w:r>
      <w:r w:rsidRPr="00345E52">
        <w:rPr>
          <w:rFonts w:asciiTheme="majorHAnsi" w:eastAsia="Calibri" w:hAnsiTheme="majorHAnsi" w:cs="Calibri"/>
          <w:color w:val="153358"/>
          <w:sz w:val="20"/>
          <w:szCs w:val="21"/>
          <w:u w:color="153358"/>
          <w:lang w:val="fr-FR" w:eastAsia="fr-FR"/>
        </w:rPr>
        <w:t>ha en agriculture raisonnée et biologique. En 2008, le fondateur quitte l’</w:t>
      </w:r>
      <w:r w:rsidR="008B0E9B" w:rsidRPr="00345E52">
        <w:rPr>
          <w:rFonts w:asciiTheme="majorHAnsi" w:eastAsia="Calibri" w:hAnsiTheme="majorHAnsi" w:cs="Calibri"/>
          <w:color w:val="153358"/>
          <w:sz w:val="20"/>
          <w:szCs w:val="21"/>
          <w:u w:color="153358"/>
          <w:lang w:val="fr-FR" w:eastAsia="fr-FR"/>
        </w:rPr>
        <w:t>entreprise et en confi</w:t>
      </w:r>
      <w:r w:rsidRPr="00345E52">
        <w:rPr>
          <w:rFonts w:asciiTheme="majorHAnsi" w:eastAsia="Calibri" w:hAnsiTheme="majorHAnsi" w:cs="Calibri"/>
          <w:color w:val="153358"/>
          <w:sz w:val="20"/>
          <w:szCs w:val="21"/>
          <w:u w:color="153358"/>
          <w:lang w:val="fr-FR" w:eastAsia="fr-FR"/>
        </w:rPr>
        <w:t xml:space="preserve">e la gestion à ses </w:t>
      </w:r>
      <w:r w:rsidR="008B0E9B" w:rsidRPr="00345E52">
        <w:rPr>
          <w:rFonts w:asciiTheme="majorHAnsi" w:eastAsia="Calibri" w:hAnsiTheme="majorHAnsi" w:cs="Calibri"/>
          <w:color w:val="153358"/>
          <w:sz w:val="20"/>
          <w:szCs w:val="21"/>
          <w:u w:color="153358"/>
          <w:lang w:val="fr-FR" w:eastAsia="fr-FR"/>
        </w:rPr>
        <w:t>fi</w:t>
      </w:r>
      <w:r w:rsidRPr="00345E52">
        <w:rPr>
          <w:rFonts w:asciiTheme="majorHAnsi" w:eastAsia="Calibri" w:hAnsiTheme="majorHAnsi" w:cs="Calibri"/>
          <w:color w:val="153358"/>
          <w:sz w:val="20"/>
          <w:szCs w:val="21"/>
          <w:u w:color="153358"/>
          <w:lang w:val="fr-FR" w:eastAsia="fr-FR"/>
        </w:rPr>
        <w:t>ls, Mickaël et David Varras. Les deux frères ont la volonté de mettre en œuvre une approche novatrice tant dans le management que dans la stratégie. Ils impulsent une stratégie globale qui promeut des standards élevés de q</w:t>
      </w:r>
      <w:r w:rsidR="0096676D">
        <w:rPr>
          <w:rFonts w:asciiTheme="majorHAnsi" w:eastAsia="Calibri" w:hAnsiTheme="majorHAnsi" w:cs="Calibri"/>
          <w:color w:val="153358"/>
          <w:sz w:val="20"/>
          <w:szCs w:val="21"/>
          <w:u w:color="153358"/>
          <w:lang w:val="fr-FR" w:eastAsia="fr-FR"/>
        </w:rPr>
        <w:t>ualité et de sécurité, le bien-</w:t>
      </w:r>
      <w:r w:rsidRPr="00345E52">
        <w:rPr>
          <w:rFonts w:asciiTheme="majorHAnsi" w:eastAsia="Calibri" w:hAnsiTheme="majorHAnsi" w:cs="Calibri"/>
          <w:color w:val="153358"/>
          <w:sz w:val="20"/>
          <w:szCs w:val="21"/>
          <w:u w:color="153358"/>
          <w:lang w:val="fr-FR" w:eastAsia="fr-FR"/>
        </w:rPr>
        <w:t>être des salariés et la protection de l’environnement : la Happy Culture imprègne toute l’entreprise et rayonne sur le bassin arrageois, à travers la démarche d’engagement POM’ (Plus Ouverts sur le Monde).</w:t>
      </w:r>
    </w:p>
    <w:p w:rsidR="005E30D2" w:rsidRPr="00345E52" w:rsidRDefault="005E30D2" w:rsidP="00345E52">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b/>
          <w:bCs/>
          <w:color w:val="70AD47"/>
          <w:sz w:val="20"/>
          <w:szCs w:val="21"/>
          <w:u w:color="00B050"/>
        </w:rPr>
      </w:pPr>
      <w:r w:rsidRPr="00345E52">
        <w:rPr>
          <w:rFonts w:asciiTheme="majorHAnsi" w:hAnsiTheme="majorHAnsi"/>
          <w:b/>
          <w:bCs/>
          <w:color w:val="70AD47"/>
          <w:sz w:val="20"/>
          <w:szCs w:val="21"/>
          <w:u w:color="00B050"/>
        </w:rPr>
        <w:t>SARL Canler</w:t>
      </w:r>
    </w:p>
    <w:p w:rsidR="005E30D2" w:rsidRPr="00345E52" w:rsidRDefault="005E30D2" w:rsidP="00C7034D">
      <w:pPr>
        <w:pStyle w:val="CorpsA"/>
        <w:spacing w:line="240" w:lineRule="auto"/>
        <w:rPr>
          <w:rFonts w:asciiTheme="majorHAnsi" w:hAnsiTheme="majorHAnsi"/>
          <w:b/>
          <w:bCs/>
          <w:sz w:val="20"/>
          <w:szCs w:val="21"/>
        </w:rPr>
      </w:pPr>
      <w:r w:rsidRPr="00345E52">
        <w:rPr>
          <w:rFonts w:asciiTheme="majorHAnsi" w:hAnsiTheme="majorHAnsi"/>
          <w:b/>
          <w:bCs/>
          <w:sz w:val="20"/>
          <w:szCs w:val="21"/>
        </w:rPr>
        <w:t>Promouvoir l’agro-écologie sur l’ensemble de la filière pommes de terre</w:t>
      </w:r>
    </w:p>
    <w:p w:rsidR="005E30D2" w:rsidRPr="00345E52" w:rsidRDefault="005E30D2" w:rsidP="005E30D2">
      <w:pPr>
        <w:pStyle w:val="CorpsA"/>
        <w:rPr>
          <w:rFonts w:asciiTheme="majorHAnsi" w:hAnsiTheme="majorHAnsi"/>
          <w:sz w:val="20"/>
          <w:szCs w:val="21"/>
        </w:rPr>
      </w:pPr>
      <w:r w:rsidRPr="00345E52">
        <w:rPr>
          <w:rFonts w:asciiTheme="majorHAnsi" w:hAnsiTheme="majorHAnsi"/>
          <w:sz w:val="20"/>
          <w:szCs w:val="21"/>
        </w:rPr>
        <w:t xml:space="preserve">Négoce et conditionnement de pommes de terre - Campagne-les-Wardrecques - 62 </w:t>
      </w:r>
    </w:p>
    <w:p w:rsidR="005E30D2" w:rsidRPr="00345E52" w:rsidRDefault="005E30D2" w:rsidP="005E30D2">
      <w:pPr>
        <w:pStyle w:val="CorpsA"/>
        <w:rPr>
          <w:rFonts w:asciiTheme="majorHAnsi" w:hAnsiTheme="majorHAnsi"/>
          <w:sz w:val="20"/>
          <w:szCs w:val="21"/>
        </w:rPr>
      </w:pPr>
      <w:r w:rsidRPr="00345E52">
        <w:rPr>
          <w:rFonts w:asciiTheme="majorHAnsi" w:hAnsiTheme="majorHAnsi"/>
          <w:noProof/>
          <w:color w:val="153358"/>
          <w:sz w:val="20"/>
          <w:szCs w:val="21"/>
          <w:u w:color="153358"/>
        </w:rPr>
        <w:drawing>
          <wp:anchor distT="152400" distB="152400" distL="152400" distR="152400" simplePos="0" relativeHeight="251671552" behindDoc="0" locked="0" layoutInCell="1" allowOverlap="1" wp14:anchorId="3A7A0E09" wp14:editId="777940CA">
            <wp:simplePos x="0" y="0"/>
            <wp:positionH relativeFrom="margin">
              <wp:posOffset>5484495</wp:posOffset>
            </wp:positionH>
            <wp:positionV relativeFrom="line">
              <wp:posOffset>10160</wp:posOffset>
            </wp:positionV>
            <wp:extent cx="933450" cy="1524000"/>
            <wp:effectExtent l="0" t="0" r="635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apture d’écran 2018-06-25 à 13.15.51.png"/>
                    <pic:cNvPicPr>
                      <a:picLocks noChangeAspect="1"/>
                    </pic:cNvPicPr>
                  </pic:nvPicPr>
                  <pic:blipFill>
                    <a:blip r:embed="rId13">
                      <a:extLst/>
                    </a:blip>
                    <a:stretch>
                      <a:fillRect/>
                    </a:stretch>
                  </pic:blipFill>
                  <pic:spPr>
                    <a:xfrm>
                      <a:off x="0" y="0"/>
                      <a:ext cx="933450" cy="1524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345E52">
        <w:rPr>
          <w:rFonts w:asciiTheme="majorHAnsi" w:hAnsiTheme="majorHAnsi"/>
          <w:sz w:val="20"/>
          <w:szCs w:val="21"/>
        </w:rPr>
        <w:t xml:space="preserve">14 salariés </w:t>
      </w:r>
    </w:p>
    <w:p w:rsidR="005E30D2" w:rsidRPr="00345E52" w:rsidRDefault="005E30D2" w:rsidP="005E30D2">
      <w:pPr>
        <w:pStyle w:val="CorpsA"/>
        <w:rPr>
          <w:rFonts w:asciiTheme="majorHAnsi" w:hAnsiTheme="majorHAnsi"/>
          <w:sz w:val="2"/>
          <w:szCs w:val="4"/>
        </w:rPr>
      </w:pPr>
    </w:p>
    <w:p w:rsidR="005E30D2" w:rsidRPr="00345E52" w:rsidRDefault="005E30D2" w:rsidP="00345E52">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b/>
          <w:bCs/>
          <w:color w:val="70AD47"/>
          <w:sz w:val="20"/>
          <w:szCs w:val="21"/>
          <w:u w:color="00B050"/>
        </w:rPr>
      </w:pPr>
      <w:r w:rsidRPr="00345E52">
        <w:rPr>
          <w:rFonts w:asciiTheme="majorHAnsi" w:hAnsiTheme="majorHAnsi"/>
          <w:b/>
          <w:bCs/>
          <w:color w:val="70AD47"/>
          <w:sz w:val="20"/>
          <w:szCs w:val="21"/>
          <w:u w:color="00B050"/>
        </w:rPr>
        <w:t>Mention ARGENT</w:t>
      </w:r>
    </w:p>
    <w:p w:rsidR="005E30D2" w:rsidRPr="00345E52" w:rsidRDefault="005E30D2" w:rsidP="0096676D">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8566"/>
          <w:tab w:val="left" w:pos="8566"/>
          <w:tab w:val="left" w:pos="8566"/>
          <w:tab w:val="left" w:pos="8566"/>
          <w:tab w:val="left" w:pos="8566"/>
          <w:tab w:val="left" w:pos="8566"/>
          <w:tab w:val="left" w:pos="8566"/>
          <w:tab w:val="left" w:pos="8566"/>
          <w:tab w:val="left" w:pos="8566"/>
        </w:tabs>
        <w:ind w:right="844"/>
        <w:jc w:val="both"/>
        <w:rPr>
          <w:rFonts w:asciiTheme="majorHAnsi" w:eastAsia="Calibri" w:hAnsiTheme="majorHAnsi" w:cs="Calibri"/>
          <w:color w:val="153358"/>
          <w:sz w:val="20"/>
          <w:szCs w:val="21"/>
          <w:u w:color="153358"/>
          <w:lang w:val="es-ES_tradnl"/>
        </w:rPr>
      </w:pPr>
      <w:r w:rsidRPr="00345E52">
        <w:rPr>
          <w:rFonts w:asciiTheme="majorHAnsi" w:eastAsia="Calibri" w:hAnsiTheme="majorHAnsi" w:cs="Calibri"/>
          <w:color w:val="153358"/>
          <w:sz w:val="20"/>
          <w:szCs w:val="21"/>
          <w:u w:color="153358"/>
        </w:rPr>
        <w:t xml:space="preserve">Maison Canler assure le négoce et le conditionnement de pommes de terre pour les grossistes, la GMS et l’export proche avec la promesse d’un produit beau, sain, bon avec une production respectueuse de l’environnement. En 2014, le nécessaire déménagement sur un nouveau site bouleverse l’entreprise : formations des équipes, naissance d’un management inspiré de l’entreprise libérée, site de production pensé pour limiter l’impact sur la planète, travail de proximité avec les producteurs... les dirigeants ancrent une politique sociétale responsable pour accompagner l’entreprise dans ses changements techniques et opérationnels. </w:t>
      </w:r>
      <w:r w:rsidRPr="00345E52">
        <w:rPr>
          <w:rFonts w:asciiTheme="majorHAnsi" w:eastAsia="Calibri" w:hAnsiTheme="majorHAnsi" w:cs="Calibri"/>
          <w:color w:val="153358"/>
          <w:sz w:val="20"/>
          <w:szCs w:val="21"/>
          <w:u w:color="153358"/>
          <w:lang w:val="es-ES_tradnl"/>
        </w:rPr>
        <w:t xml:space="preserve"> </w:t>
      </w:r>
    </w:p>
    <w:p w:rsidR="005E30D2" w:rsidRPr="00345E52" w:rsidRDefault="005E30D2" w:rsidP="005E30D2">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8566"/>
          <w:tab w:val="left" w:pos="8566"/>
          <w:tab w:val="left" w:pos="8566"/>
          <w:tab w:val="left" w:pos="8566"/>
          <w:tab w:val="left" w:pos="8566"/>
          <w:tab w:val="left" w:pos="8566"/>
          <w:tab w:val="left" w:pos="8566"/>
          <w:tab w:val="left" w:pos="8566"/>
          <w:tab w:val="left" w:pos="8566"/>
        </w:tabs>
        <w:jc w:val="both"/>
        <w:rPr>
          <w:rFonts w:asciiTheme="majorHAnsi" w:eastAsia="Calibri" w:hAnsiTheme="majorHAnsi" w:cs="Calibri"/>
          <w:color w:val="153358"/>
          <w:sz w:val="20"/>
          <w:szCs w:val="21"/>
          <w:u w:color="153358"/>
        </w:rPr>
      </w:pPr>
    </w:p>
    <w:p w:rsidR="005E30D2" w:rsidRPr="00345E52" w:rsidRDefault="005E30D2" w:rsidP="00345E52">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b/>
          <w:bCs/>
          <w:color w:val="70AD47"/>
          <w:sz w:val="20"/>
          <w:szCs w:val="21"/>
          <w:u w:color="00B050"/>
        </w:rPr>
      </w:pPr>
      <w:r w:rsidRPr="00345E52">
        <w:rPr>
          <w:rFonts w:asciiTheme="majorHAnsi" w:hAnsiTheme="majorHAnsi"/>
          <w:b/>
          <w:bCs/>
          <w:color w:val="70AD47"/>
          <w:sz w:val="20"/>
          <w:szCs w:val="21"/>
          <w:u w:color="00B050"/>
        </w:rPr>
        <w:t xml:space="preserve">Le colonel Moutarde </w:t>
      </w:r>
    </w:p>
    <w:p w:rsidR="005E30D2" w:rsidRPr="00345E52" w:rsidRDefault="0096676D" w:rsidP="00C7034D">
      <w:pPr>
        <w:pStyle w:val="Corps"/>
        <w:jc w:val="both"/>
        <w:rPr>
          <w:rFonts w:asciiTheme="majorHAnsi" w:hAnsiTheme="majorHAnsi"/>
          <w:b/>
          <w:bCs/>
          <w:sz w:val="21"/>
          <w:szCs w:val="22"/>
        </w:rPr>
      </w:pPr>
      <w:r w:rsidRPr="00345E52">
        <w:rPr>
          <w:rFonts w:asciiTheme="majorHAnsi" w:hAnsiTheme="majorHAnsi"/>
          <w:noProof/>
          <w:color w:val="153358"/>
          <w:sz w:val="20"/>
          <w:szCs w:val="21"/>
          <w:u w:color="153358"/>
        </w:rPr>
        <w:drawing>
          <wp:anchor distT="152400" distB="152400" distL="152400" distR="152400" simplePos="0" relativeHeight="251670528" behindDoc="0" locked="0" layoutInCell="1" allowOverlap="1" wp14:anchorId="01B77734" wp14:editId="7664B611">
            <wp:simplePos x="0" y="0"/>
            <wp:positionH relativeFrom="margin">
              <wp:posOffset>5481955</wp:posOffset>
            </wp:positionH>
            <wp:positionV relativeFrom="line">
              <wp:posOffset>78740</wp:posOffset>
            </wp:positionV>
            <wp:extent cx="937895" cy="1585595"/>
            <wp:effectExtent l="0" t="0" r="1905" b="1905"/>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apture d’écran 2018-06-25 à 13.15.41.png"/>
                    <pic:cNvPicPr>
                      <a:picLocks noChangeAspect="1"/>
                    </pic:cNvPicPr>
                  </pic:nvPicPr>
                  <pic:blipFill>
                    <a:blip r:embed="rId14">
                      <a:extLst/>
                    </a:blip>
                    <a:stretch>
                      <a:fillRect/>
                    </a:stretch>
                  </pic:blipFill>
                  <pic:spPr>
                    <a:xfrm>
                      <a:off x="0" y="0"/>
                      <a:ext cx="937895" cy="15855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E30D2" w:rsidRPr="00345E52">
        <w:rPr>
          <w:rFonts w:asciiTheme="majorHAnsi" w:hAnsiTheme="majorHAnsi"/>
          <w:b/>
          <w:bCs/>
          <w:sz w:val="21"/>
          <w:szCs w:val="22"/>
        </w:rPr>
        <w:t>Valoriser le savoir-faire textile des Hauts-de-France</w:t>
      </w:r>
    </w:p>
    <w:p w:rsidR="005E30D2" w:rsidRPr="00345E52" w:rsidRDefault="005E30D2" w:rsidP="00C7034D">
      <w:pPr>
        <w:pStyle w:val="Corps"/>
        <w:jc w:val="both"/>
        <w:rPr>
          <w:rFonts w:asciiTheme="majorHAnsi" w:hAnsiTheme="majorHAnsi"/>
          <w:sz w:val="21"/>
          <w:szCs w:val="22"/>
        </w:rPr>
      </w:pPr>
      <w:r w:rsidRPr="00345E52">
        <w:rPr>
          <w:rFonts w:asciiTheme="majorHAnsi" w:hAnsiTheme="majorHAnsi"/>
          <w:sz w:val="21"/>
          <w:szCs w:val="22"/>
        </w:rPr>
        <w:t xml:space="preserve">Fabrication d'autres vêtements et accessoires - Lille - 59 - 18 salariés </w:t>
      </w:r>
    </w:p>
    <w:p w:rsidR="00C7034D" w:rsidRPr="00345E52" w:rsidRDefault="00C7034D" w:rsidP="00C7034D">
      <w:pPr>
        <w:pStyle w:val="Corps"/>
        <w:jc w:val="both"/>
        <w:rPr>
          <w:rFonts w:asciiTheme="majorHAnsi" w:hAnsiTheme="majorHAnsi"/>
          <w:sz w:val="2"/>
          <w:szCs w:val="4"/>
        </w:rPr>
      </w:pPr>
    </w:p>
    <w:p w:rsidR="005E30D2" w:rsidRPr="00345E52" w:rsidRDefault="005E30D2" w:rsidP="00345E52">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b/>
          <w:bCs/>
          <w:color w:val="70AD47"/>
          <w:sz w:val="20"/>
          <w:szCs w:val="21"/>
          <w:u w:color="00B050"/>
        </w:rPr>
      </w:pPr>
      <w:r w:rsidRPr="00345E52">
        <w:rPr>
          <w:rFonts w:asciiTheme="majorHAnsi" w:hAnsiTheme="majorHAnsi"/>
          <w:b/>
          <w:bCs/>
          <w:color w:val="70AD47"/>
          <w:sz w:val="20"/>
          <w:szCs w:val="21"/>
          <w:u w:color="00B050"/>
        </w:rPr>
        <w:t>Mention ARGENT</w:t>
      </w:r>
    </w:p>
    <w:p w:rsidR="005E30D2" w:rsidRPr="00345E52" w:rsidRDefault="005E30D2" w:rsidP="0096676D">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180" w:lineRule="atLeast"/>
        <w:ind w:right="844"/>
        <w:jc w:val="both"/>
        <w:rPr>
          <w:rFonts w:asciiTheme="majorHAnsi" w:eastAsia="Trebuchet MS" w:hAnsiTheme="majorHAnsi" w:cs="Trebuchet MS"/>
          <w:b/>
          <w:bCs/>
          <w:color w:val="00B050"/>
          <w:sz w:val="20"/>
          <w:szCs w:val="21"/>
          <w:u w:color="00B050"/>
        </w:rPr>
      </w:pPr>
      <w:r w:rsidRPr="00345E52">
        <w:rPr>
          <w:rFonts w:asciiTheme="majorHAnsi" w:eastAsia="Calibri" w:hAnsiTheme="majorHAnsi" w:cs="Calibri"/>
          <w:color w:val="153358"/>
          <w:sz w:val="20"/>
          <w:szCs w:val="21"/>
          <w:u w:color="153358"/>
          <w:lang w:val="es-ES_tradnl"/>
        </w:rPr>
        <w:t>Incub</w:t>
      </w:r>
      <w:r w:rsidRPr="00345E52">
        <w:rPr>
          <w:rFonts w:asciiTheme="majorHAnsi" w:eastAsia="Calibri" w:hAnsiTheme="majorHAnsi" w:cs="Calibri"/>
          <w:color w:val="153358"/>
          <w:sz w:val="20"/>
          <w:szCs w:val="21"/>
          <w:u w:color="153358"/>
        </w:rPr>
        <w:t xml:space="preserve">é à Maisons de mode à Roubaix en 2014, Le Colonel Moutarde est avant tout une aventure familiale. Du premier nœud papillon « cousu à </w:t>
      </w:r>
      <w:r w:rsidRPr="00345E52">
        <w:rPr>
          <w:rFonts w:asciiTheme="majorHAnsi" w:eastAsia="Calibri" w:hAnsiTheme="majorHAnsi" w:cs="Calibri"/>
          <w:color w:val="153358"/>
          <w:sz w:val="20"/>
          <w:szCs w:val="21"/>
          <w:u w:color="153358"/>
          <w:lang w:val="da-DK"/>
        </w:rPr>
        <w:t xml:space="preserve">Lille </w:t>
      </w:r>
      <w:r w:rsidRPr="00345E52">
        <w:rPr>
          <w:rFonts w:asciiTheme="majorHAnsi" w:eastAsia="Calibri" w:hAnsiTheme="majorHAnsi" w:cs="Calibri"/>
          <w:color w:val="153358"/>
          <w:sz w:val="20"/>
          <w:szCs w:val="21"/>
          <w:u w:color="153358"/>
          <w:lang w:val="it-IT"/>
        </w:rPr>
        <w:t xml:space="preserve">» </w:t>
      </w:r>
      <w:r w:rsidRPr="00345E52">
        <w:rPr>
          <w:rFonts w:asciiTheme="majorHAnsi" w:eastAsia="Calibri" w:hAnsiTheme="majorHAnsi" w:cs="Calibri"/>
          <w:color w:val="153358"/>
          <w:sz w:val="20"/>
          <w:szCs w:val="21"/>
          <w:u w:color="153358"/>
        </w:rPr>
        <w:t xml:space="preserve">pour le mariage d’un ami à l’ouverture de quatre boutiques en trois ans, le couple de fondateurs a la volonté d’animer un projet raisonné, qui privilégie la proximité et la qualité, la relation humaine et le contrôle de la chaîne de valeurs. Les valeurs impulsées dès sa création accompagnent l’entreprise dans sa mission : participer à </w:t>
      </w:r>
      <w:r w:rsidRPr="00345E52">
        <w:rPr>
          <w:rFonts w:asciiTheme="majorHAnsi" w:eastAsia="Calibri" w:hAnsiTheme="majorHAnsi" w:cs="Calibri"/>
          <w:color w:val="153358"/>
          <w:sz w:val="20"/>
          <w:szCs w:val="21"/>
          <w:u w:color="153358"/>
          <w:lang w:val="it-IT"/>
        </w:rPr>
        <w:t>la r</w:t>
      </w:r>
      <w:r w:rsidRPr="00345E52">
        <w:rPr>
          <w:rFonts w:asciiTheme="majorHAnsi" w:eastAsia="Calibri" w:hAnsiTheme="majorHAnsi" w:cs="Calibri"/>
          <w:color w:val="153358"/>
          <w:sz w:val="20"/>
          <w:szCs w:val="21"/>
          <w:u w:color="153358"/>
        </w:rPr>
        <w:t xml:space="preserve">éhabilitation de l’industrie textile et à la promotion d’un savoir-faire local reconnu. </w:t>
      </w:r>
    </w:p>
    <w:p w:rsidR="005E30D2" w:rsidRPr="00345E52" w:rsidRDefault="005E30D2" w:rsidP="005E30D2">
      <w:pPr>
        <w:pStyle w:val="CorpsA"/>
        <w:rPr>
          <w:rFonts w:asciiTheme="majorHAnsi" w:hAnsiTheme="majorHAnsi"/>
          <w:b/>
          <w:bCs/>
          <w:color w:val="70AD47"/>
          <w:sz w:val="20"/>
          <w:szCs w:val="21"/>
          <w:u w:color="153358"/>
        </w:rPr>
      </w:pPr>
      <w:r w:rsidRPr="00345E52">
        <w:rPr>
          <w:rFonts w:asciiTheme="majorHAnsi" w:hAnsiTheme="majorHAnsi"/>
          <w:b/>
          <w:bCs/>
          <w:color w:val="70AD47"/>
          <w:sz w:val="20"/>
          <w:szCs w:val="21"/>
          <w:u w:color="153358"/>
        </w:rPr>
        <w:t xml:space="preserve">Le domaine du Val </w:t>
      </w:r>
    </w:p>
    <w:p w:rsidR="005E30D2" w:rsidRPr="00345E52" w:rsidRDefault="005E30D2" w:rsidP="0096676D">
      <w:pPr>
        <w:pStyle w:val="Corps"/>
        <w:ind w:right="844"/>
        <w:jc w:val="both"/>
        <w:rPr>
          <w:rFonts w:asciiTheme="majorHAnsi" w:hAnsiTheme="majorHAnsi"/>
          <w:b/>
          <w:bCs/>
          <w:sz w:val="21"/>
          <w:szCs w:val="22"/>
        </w:rPr>
      </w:pPr>
      <w:r w:rsidRPr="00345E52">
        <w:rPr>
          <w:rFonts w:asciiTheme="majorHAnsi" w:hAnsiTheme="majorHAnsi"/>
          <w:b/>
          <w:bCs/>
          <w:sz w:val="21"/>
          <w:szCs w:val="22"/>
        </w:rPr>
        <w:t>Promouvoir le développement durable et l’économie territoriale auprès de ses parties prenantes</w:t>
      </w:r>
    </w:p>
    <w:p w:rsidR="005E30D2" w:rsidRPr="00345E52" w:rsidRDefault="00C7034D" w:rsidP="005E30D2">
      <w:pPr>
        <w:pStyle w:val="Corps"/>
        <w:spacing w:line="276" w:lineRule="auto"/>
        <w:jc w:val="both"/>
        <w:rPr>
          <w:rFonts w:asciiTheme="majorHAnsi" w:hAnsiTheme="majorHAnsi"/>
          <w:sz w:val="21"/>
          <w:szCs w:val="22"/>
        </w:rPr>
      </w:pPr>
      <w:r w:rsidRPr="00345E52">
        <w:rPr>
          <w:rFonts w:asciiTheme="majorHAnsi" w:hAnsiTheme="majorHAnsi"/>
          <w:noProof/>
          <w:color w:val="153358"/>
          <w:sz w:val="20"/>
          <w:szCs w:val="21"/>
          <w:u w:color="153358"/>
        </w:rPr>
        <w:drawing>
          <wp:anchor distT="152400" distB="152400" distL="152400" distR="152400" simplePos="0" relativeHeight="251672576" behindDoc="0" locked="0" layoutInCell="1" allowOverlap="1" wp14:anchorId="10A9A284" wp14:editId="56CC6191">
            <wp:simplePos x="0" y="0"/>
            <wp:positionH relativeFrom="margin">
              <wp:posOffset>5481955</wp:posOffset>
            </wp:positionH>
            <wp:positionV relativeFrom="line">
              <wp:posOffset>127635</wp:posOffset>
            </wp:positionV>
            <wp:extent cx="871855" cy="1567180"/>
            <wp:effectExtent l="0" t="0" r="4445"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apture d’écran 2018-06-25 à 13.15.58.png"/>
                    <pic:cNvPicPr>
                      <a:picLocks noChangeAspect="1"/>
                    </pic:cNvPicPr>
                  </pic:nvPicPr>
                  <pic:blipFill>
                    <a:blip r:embed="rId15">
                      <a:extLst/>
                    </a:blip>
                    <a:stretch>
                      <a:fillRect/>
                    </a:stretch>
                  </pic:blipFill>
                  <pic:spPr>
                    <a:xfrm>
                      <a:off x="0" y="0"/>
                      <a:ext cx="871855" cy="15671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E30D2" w:rsidRPr="00345E52">
        <w:rPr>
          <w:rFonts w:asciiTheme="majorHAnsi" w:hAnsiTheme="majorHAnsi"/>
          <w:sz w:val="21"/>
          <w:szCs w:val="22"/>
        </w:rPr>
        <w:t xml:space="preserve">Résidence de tourisme - Grand Lavier - 80 - 4 salariés  </w:t>
      </w:r>
    </w:p>
    <w:p w:rsidR="005E30D2" w:rsidRPr="00345E52" w:rsidRDefault="005E30D2" w:rsidP="005E30D2">
      <w:pPr>
        <w:pStyle w:val="Corps"/>
        <w:spacing w:line="276" w:lineRule="auto"/>
        <w:jc w:val="both"/>
        <w:rPr>
          <w:rFonts w:asciiTheme="majorHAnsi" w:hAnsiTheme="majorHAnsi"/>
          <w:sz w:val="2"/>
          <w:szCs w:val="4"/>
        </w:rPr>
      </w:pPr>
    </w:p>
    <w:p w:rsidR="005E30D2" w:rsidRPr="00345E52" w:rsidRDefault="005E30D2" w:rsidP="00345E52">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b/>
          <w:bCs/>
          <w:color w:val="70AD47"/>
          <w:sz w:val="20"/>
          <w:szCs w:val="21"/>
          <w:u w:color="00B050"/>
        </w:rPr>
      </w:pPr>
      <w:r w:rsidRPr="00345E52">
        <w:rPr>
          <w:rFonts w:asciiTheme="majorHAnsi" w:hAnsiTheme="majorHAnsi"/>
          <w:b/>
          <w:bCs/>
          <w:color w:val="70AD47"/>
          <w:sz w:val="20"/>
          <w:szCs w:val="21"/>
          <w:u w:color="00B050"/>
        </w:rPr>
        <w:t xml:space="preserve">Mention BRONZE </w:t>
      </w:r>
    </w:p>
    <w:p w:rsidR="005E30D2" w:rsidRPr="0096676D" w:rsidRDefault="005E30D2" w:rsidP="0096676D">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20" w:line="200" w:lineRule="atLeast"/>
        <w:ind w:right="844"/>
        <w:jc w:val="both"/>
        <w:rPr>
          <w:rFonts w:asciiTheme="majorHAnsi" w:eastAsia="Calibri" w:hAnsiTheme="majorHAnsi" w:cs="Calibri"/>
          <w:color w:val="153358"/>
          <w:sz w:val="20"/>
          <w:szCs w:val="21"/>
          <w:u w:color="153358"/>
        </w:rPr>
      </w:pPr>
      <w:r w:rsidRPr="00345E52">
        <w:rPr>
          <w:rFonts w:asciiTheme="majorHAnsi" w:eastAsia="Calibri" w:hAnsiTheme="majorHAnsi" w:cs="Calibri"/>
          <w:color w:val="153358"/>
          <w:sz w:val="20"/>
          <w:szCs w:val="21"/>
          <w:u w:color="153358"/>
        </w:rPr>
        <w:t xml:space="preserve">Le Domaine du Val est une résidence de tourisme 3 étoiles implantée aux portes de la Baie de Somme qui accueille une clientèle urbaine familiale et développe une activité </w:t>
      </w:r>
      <w:r w:rsidR="0096676D">
        <w:rPr>
          <w:rFonts w:asciiTheme="majorHAnsi" w:eastAsia="Calibri" w:hAnsiTheme="majorHAnsi" w:cs="Calibri"/>
          <w:color w:val="153358"/>
          <w:sz w:val="20"/>
          <w:szCs w:val="21"/>
          <w:u w:color="153358"/>
        </w:rPr>
        <w:t>«séminaires</w:t>
      </w:r>
      <w:r w:rsidRPr="00345E52">
        <w:rPr>
          <w:rFonts w:asciiTheme="majorHAnsi" w:eastAsia="Calibri" w:hAnsiTheme="majorHAnsi" w:cs="Calibri"/>
          <w:color w:val="153358"/>
          <w:sz w:val="20"/>
          <w:szCs w:val="21"/>
          <w:u w:color="153358"/>
        </w:rPr>
        <w:t xml:space="preserve">» significative. En 2005, les 30 chalets sont d’emblée construits en matériaux écologiques : ils témoignent de la volonté de Xavier Mennesson d’intégrer le développement durable dès les premières pierres du projet. L’entreprise évolue en s’appuyant sur un écosystème local pour proposer une expérience client reflétant les valeurs prônées par le dirigeant : éthique, partage et proximité avec l’ensemble de ses parties prenantes présentes sur le territoire. </w:t>
      </w:r>
    </w:p>
    <w:p w:rsidR="005E30D2" w:rsidRPr="00345E52" w:rsidRDefault="005E30D2">
      <w:pPr>
        <w:pStyle w:val="Corps"/>
        <w:spacing w:line="276" w:lineRule="auto"/>
        <w:jc w:val="center"/>
        <w:rPr>
          <w:rFonts w:asciiTheme="majorHAnsi" w:hAnsiTheme="majorHAnsi"/>
          <w:b/>
          <w:bCs/>
          <w:color w:val="FFC000"/>
          <w:sz w:val="22"/>
          <w:szCs w:val="22"/>
        </w:rPr>
      </w:pPr>
    </w:p>
    <w:p w:rsidR="00345E52" w:rsidRDefault="00345E52">
      <w:pPr>
        <w:rPr>
          <w:rFonts w:asciiTheme="majorHAnsi" w:eastAsia="Calibri" w:hAnsiTheme="majorHAnsi" w:cs="Calibri"/>
          <w:b/>
          <w:bCs/>
          <w:i/>
          <w:color w:val="FFC000"/>
          <w:sz w:val="22"/>
          <w:szCs w:val="22"/>
          <w:u w:color="000000"/>
          <w:lang w:val="fr-FR" w:eastAsia="fr-FR"/>
        </w:rPr>
      </w:pPr>
      <w:r w:rsidRPr="006A7BDC">
        <w:rPr>
          <w:rFonts w:asciiTheme="majorHAnsi" w:hAnsiTheme="majorHAnsi"/>
          <w:b/>
          <w:bCs/>
          <w:i/>
          <w:color w:val="FFC000"/>
          <w:sz w:val="22"/>
          <w:szCs w:val="22"/>
          <w:lang w:val="fr-FR"/>
        </w:rPr>
        <w:br w:type="page"/>
      </w:r>
    </w:p>
    <w:p w:rsidR="00345E52" w:rsidRDefault="00345E52" w:rsidP="005E30D2">
      <w:pPr>
        <w:pStyle w:val="Corps"/>
        <w:spacing w:line="276" w:lineRule="auto"/>
        <w:rPr>
          <w:rFonts w:asciiTheme="majorHAnsi" w:hAnsiTheme="majorHAnsi"/>
          <w:b/>
          <w:bCs/>
          <w:i/>
          <w:color w:val="FFC000"/>
          <w:sz w:val="22"/>
          <w:szCs w:val="22"/>
        </w:rPr>
      </w:pPr>
    </w:p>
    <w:p w:rsidR="00345E52" w:rsidRDefault="00345E52" w:rsidP="005E30D2">
      <w:pPr>
        <w:pStyle w:val="Corps"/>
        <w:spacing w:line="276" w:lineRule="auto"/>
        <w:rPr>
          <w:rFonts w:asciiTheme="majorHAnsi" w:hAnsiTheme="majorHAnsi"/>
          <w:b/>
          <w:bCs/>
          <w:i/>
          <w:color w:val="FFC000"/>
          <w:sz w:val="22"/>
          <w:szCs w:val="22"/>
        </w:rPr>
      </w:pPr>
    </w:p>
    <w:p w:rsidR="00574434" w:rsidRPr="0096676D" w:rsidRDefault="007D7F58" w:rsidP="005E30D2">
      <w:pPr>
        <w:pStyle w:val="Corps"/>
        <w:spacing w:line="276" w:lineRule="auto"/>
        <w:rPr>
          <w:rFonts w:asciiTheme="majorHAnsi" w:hAnsiTheme="majorHAnsi"/>
          <w:b/>
          <w:bCs/>
          <w:i/>
          <w:color w:val="FFC000"/>
          <w:szCs w:val="22"/>
        </w:rPr>
      </w:pPr>
      <w:r w:rsidRPr="0096676D">
        <w:rPr>
          <w:rFonts w:asciiTheme="majorHAnsi" w:hAnsiTheme="majorHAnsi"/>
          <w:b/>
          <w:bCs/>
          <w:i/>
          <w:color w:val="FFC000"/>
          <w:szCs w:val="22"/>
        </w:rPr>
        <w:t xml:space="preserve">Catégorie Entreprises Espoirs de la RSE </w:t>
      </w:r>
    </w:p>
    <w:p w:rsidR="00574434" w:rsidRPr="00345E52" w:rsidRDefault="00574434">
      <w:pPr>
        <w:pStyle w:val="Corps"/>
        <w:spacing w:line="276" w:lineRule="auto"/>
        <w:jc w:val="center"/>
        <w:rPr>
          <w:rFonts w:asciiTheme="majorHAnsi" w:hAnsiTheme="majorHAnsi"/>
          <w:b/>
          <w:bCs/>
          <w:color w:val="BD6427"/>
          <w:sz w:val="15"/>
          <w:szCs w:val="16"/>
        </w:rPr>
      </w:pPr>
    </w:p>
    <w:p w:rsidR="00574434" w:rsidRPr="00345E52" w:rsidRDefault="007D7F58">
      <w:pPr>
        <w:pStyle w:val="Corps"/>
        <w:spacing w:line="276" w:lineRule="auto"/>
        <w:rPr>
          <w:rFonts w:asciiTheme="majorHAnsi" w:hAnsiTheme="majorHAnsi"/>
          <w:b/>
          <w:bCs/>
          <w:color w:val="FFC000"/>
          <w:sz w:val="22"/>
          <w:szCs w:val="22"/>
        </w:rPr>
      </w:pPr>
      <w:r w:rsidRPr="00345E52">
        <w:rPr>
          <w:rFonts w:asciiTheme="majorHAnsi" w:hAnsiTheme="majorHAnsi"/>
          <w:b/>
          <w:bCs/>
          <w:color w:val="FFC000"/>
          <w:sz w:val="22"/>
          <w:szCs w:val="22"/>
        </w:rPr>
        <w:t xml:space="preserve">Citéliv </w:t>
      </w:r>
    </w:p>
    <w:p w:rsidR="00574434" w:rsidRPr="00345E52" w:rsidRDefault="007D7F58" w:rsidP="005E30D2">
      <w:pPr>
        <w:pStyle w:val="Corps"/>
        <w:rPr>
          <w:rFonts w:asciiTheme="majorHAnsi" w:hAnsiTheme="majorHAnsi"/>
          <w:b/>
          <w:bCs/>
          <w:sz w:val="21"/>
          <w:szCs w:val="22"/>
        </w:rPr>
      </w:pPr>
      <w:r w:rsidRPr="00345E52">
        <w:rPr>
          <w:rFonts w:asciiTheme="majorHAnsi" w:hAnsiTheme="majorHAnsi"/>
          <w:b/>
          <w:bCs/>
          <w:sz w:val="21"/>
          <w:szCs w:val="22"/>
        </w:rPr>
        <w:t xml:space="preserve">Proposer une alternative au transport et à la livraison de marchandise en ville ;  écologique, innovante et  socialement responsable. </w:t>
      </w:r>
    </w:p>
    <w:p w:rsidR="00574434" w:rsidRPr="00345E52" w:rsidRDefault="007D7F58" w:rsidP="0096676D">
      <w:pPr>
        <w:pStyle w:val="Corps"/>
        <w:ind w:right="844"/>
        <w:jc w:val="both"/>
        <w:rPr>
          <w:rFonts w:asciiTheme="majorHAnsi" w:hAnsiTheme="majorHAnsi"/>
          <w:sz w:val="21"/>
          <w:szCs w:val="22"/>
        </w:rPr>
      </w:pPr>
      <w:r w:rsidRPr="00345E52">
        <w:rPr>
          <w:rFonts w:asciiTheme="majorHAnsi" w:hAnsiTheme="majorHAnsi"/>
          <w:sz w:val="21"/>
          <w:szCs w:val="22"/>
        </w:rPr>
        <w:t xml:space="preserve">Transport et logistique urbaine - Lille - 59 - 13 salariés </w:t>
      </w:r>
    </w:p>
    <w:p w:rsidR="00574434" w:rsidRPr="00345E52" w:rsidRDefault="00574434" w:rsidP="0096676D">
      <w:pPr>
        <w:pStyle w:val="Corps"/>
        <w:spacing w:line="276" w:lineRule="auto"/>
        <w:ind w:right="844"/>
        <w:jc w:val="both"/>
        <w:rPr>
          <w:rFonts w:asciiTheme="majorHAnsi" w:hAnsiTheme="majorHAnsi"/>
          <w:sz w:val="2"/>
          <w:szCs w:val="4"/>
        </w:rPr>
      </w:pPr>
    </w:p>
    <w:p w:rsidR="00574434" w:rsidRPr="00345E52" w:rsidRDefault="007D7F58" w:rsidP="0096676D">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60" w:lineRule="atLeast"/>
        <w:ind w:right="844"/>
        <w:jc w:val="both"/>
        <w:rPr>
          <w:rFonts w:asciiTheme="majorHAnsi" w:eastAsia="Calibri" w:hAnsiTheme="majorHAnsi" w:cs="Calibri"/>
          <w:color w:val="153358"/>
          <w:sz w:val="20"/>
          <w:szCs w:val="21"/>
          <w:u w:color="153358"/>
        </w:rPr>
      </w:pPr>
      <w:r w:rsidRPr="00345E52">
        <w:rPr>
          <w:rFonts w:asciiTheme="majorHAnsi" w:eastAsia="Calibri" w:hAnsiTheme="majorHAnsi" w:cs="Calibri"/>
          <w:color w:val="153358"/>
          <w:sz w:val="20"/>
          <w:szCs w:val="21"/>
          <w:u w:color="153358"/>
        </w:rPr>
        <w:t xml:space="preserve">Le transport de marchandises est à l’origine d’environ 30% des émissions de CO2 en ville. Il génère également des nuisances sonores, des embouteillages et, de manière générale, de l’encombrement sur la voie publique. Citéliv répond à la problématique de la livraison du dernier kilomètre en milieu urbain, avec des véhicules 100% écologiques (vélos triporteurs à assistance électrique, utilitaires électriques). En matière sociale, le secteur du transport n’a pas bonne réputation : emplois précaires, chauffeurs-livreurs peu valorisés... Chez Citéliv, le livreur est au centre de l’activité ! Nous travaillons à la revalorisation de ce métier en proposant des contrats longue durée et une prise de responsabilités dans l’entreprise. Chacun est donc susceptible d’avoir une ou plusieurs missions annexes à la livraison. Avec notre équipe de 11 chauffeurs-livreurs, nous traitons quotidiennement 3 à 4 tonnes de fret à livrer </w:t>
      </w:r>
      <w:r w:rsidR="0096676D">
        <w:rPr>
          <w:rFonts w:asciiTheme="majorHAnsi" w:eastAsia="Calibri" w:hAnsiTheme="majorHAnsi" w:cs="Calibri"/>
          <w:color w:val="153358"/>
          <w:sz w:val="20"/>
          <w:szCs w:val="21"/>
          <w:u w:color="153358"/>
        </w:rPr>
        <w:t>-</w:t>
      </w:r>
      <w:r w:rsidRPr="00345E52">
        <w:rPr>
          <w:rFonts w:asciiTheme="majorHAnsi" w:eastAsia="Calibri" w:hAnsiTheme="majorHAnsi" w:cs="Calibri"/>
          <w:color w:val="153358"/>
          <w:sz w:val="20"/>
          <w:szCs w:val="21"/>
          <w:u w:color="153358"/>
        </w:rPr>
        <w:t xml:space="preserve"> soit un million de colis environ - sur Lille et ambitionnons de nous développer sur d’autres métropoles qui connaissent les mêmes problèmes. </w:t>
      </w:r>
    </w:p>
    <w:p w:rsidR="00574434" w:rsidRPr="00345E52" w:rsidRDefault="007D7F58">
      <w:pPr>
        <w:pStyle w:val="Corps"/>
        <w:spacing w:line="276" w:lineRule="auto"/>
        <w:rPr>
          <w:rFonts w:asciiTheme="majorHAnsi" w:hAnsiTheme="majorHAnsi"/>
          <w:b/>
          <w:bCs/>
          <w:color w:val="FFC000"/>
          <w:sz w:val="21"/>
          <w:szCs w:val="22"/>
        </w:rPr>
      </w:pPr>
      <w:r w:rsidRPr="00345E52">
        <w:rPr>
          <w:rFonts w:asciiTheme="majorHAnsi" w:hAnsiTheme="majorHAnsi"/>
          <w:b/>
          <w:bCs/>
          <w:color w:val="FFC000"/>
          <w:sz w:val="21"/>
          <w:szCs w:val="22"/>
        </w:rPr>
        <w:t xml:space="preserve">Cozyair </w:t>
      </w:r>
    </w:p>
    <w:p w:rsidR="00574434" w:rsidRPr="00345E52" w:rsidRDefault="007D7F58" w:rsidP="00C7034D">
      <w:pPr>
        <w:pStyle w:val="Corps"/>
        <w:rPr>
          <w:rFonts w:asciiTheme="majorHAnsi" w:hAnsiTheme="majorHAnsi"/>
          <w:b/>
          <w:bCs/>
          <w:sz w:val="21"/>
          <w:szCs w:val="22"/>
        </w:rPr>
      </w:pPr>
      <w:r w:rsidRPr="00345E52">
        <w:rPr>
          <w:rFonts w:asciiTheme="majorHAnsi" w:hAnsiTheme="majorHAnsi"/>
          <w:b/>
          <w:bCs/>
          <w:sz w:val="21"/>
          <w:szCs w:val="22"/>
        </w:rPr>
        <w:t xml:space="preserve">Accompagner les changements de comportement pour améliorer la qualité de l’air intérieur </w:t>
      </w:r>
    </w:p>
    <w:p w:rsidR="00574434" w:rsidRPr="00345E52" w:rsidRDefault="007D7F58" w:rsidP="0096676D">
      <w:pPr>
        <w:pStyle w:val="Corps"/>
        <w:ind w:right="844"/>
        <w:jc w:val="both"/>
        <w:rPr>
          <w:rFonts w:asciiTheme="majorHAnsi" w:hAnsiTheme="majorHAnsi"/>
          <w:sz w:val="21"/>
          <w:szCs w:val="22"/>
        </w:rPr>
      </w:pPr>
      <w:r w:rsidRPr="00345E52">
        <w:rPr>
          <w:rFonts w:asciiTheme="majorHAnsi" w:hAnsiTheme="majorHAnsi"/>
          <w:sz w:val="21"/>
          <w:szCs w:val="22"/>
        </w:rPr>
        <w:t xml:space="preserve">Conception et distribution de produits et services dans le domaine de la santé et de l’environnement  - Villeneuve d’Ascq  - 59 - 2 salariés </w:t>
      </w:r>
    </w:p>
    <w:p w:rsidR="00C7034D" w:rsidRPr="00345E52" w:rsidRDefault="00C7034D" w:rsidP="0096676D">
      <w:pPr>
        <w:pStyle w:val="Corps"/>
        <w:ind w:right="844"/>
        <w:jc w:val="both"/>
        <w:rPr>
          <w:rFonts w:asciiTheme="majorHAnsi" w:hAnsiTheme="majorHAnsi"/>
          <w:sz w:val="2"/>
          <w:szCs w:val="4"/>
        </w:rPr>
      </w:pPr>
    </w:p>
    <w:p w:rsidR="00C7034D" w:rsidRPr="00345E52" w:rsidRDefault="007D7F58" w:rsidP="0096676D">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44"/>
        <w:jc w:val="both"/>
        <w:rPr>
          <w:rFonts w:asciiTheme="majorHAnsi" w:eastAsia="Calibri" w:hAnsiTheme="majorHAnsi" w:cs="Calibri"/>
          <w:color w:val="153358"/>
          <w:sz w:val="20"/>
          <w:szCs w:val="21"/>
          <w:u w:color="153358"/>
        </w:rPr>
      </w:pPr>
      <w:r w:rsidRPr="00345E52">
        <w:rPr>
          <w:rFonts w:asciiTheme="majorHAnsi" w:eastAsia="Calibri" w:hAnsiTheme="majorHAnsi" w:cs="Calibri"/>
          <w:color w:val="153358"/>
          <w:sz w:val="20"/>
          <w:szCs w:val="21"/>
          <w:u w:color="153358"/>
        </w:rPr>
        <w:t xml:space="preserve">Tout commence en 2014 à partir d’un constat : la problématique de la qualité de l’air intérieur ne cesse de prendre de l’ampleur. Nous respirons quotidiennement un air agressé par des polluants atmosphériques néfastes pour la santé, qui agissent sur la concentration, la présence au travail et la productivité. </w:t>
      </w:r>
    </w:p>
    <w:p w:rsidR="00C7034D" w:rsidRPr="00345E52" w:rsidRDefault="007D7F58" w:rsidP="0096676D">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44"/>
        <w:jc w:val="both"/>
        <w:rPr>
          <w:rFonts w:asciiTheme="majorHAnsi" w:eastAsia="Calibri" w:hAnsiTheme="majorHAnsi" w:cs="Calibri"/>
          <w:color w:val="153358"/>
          <w:sz w:val="20"/>
          <w:szCs w:val="21"/>
          <w:u w:color="153358"/>
        </w:rPr>
      </w:pPr>
      <w:r w:rsidRPr="00345E52">
        <w:rPr>
          <w:rFonts w:asciiTheme="majorHAnsi" w:eastAsia="Calibri" w:hAnsiTheme="majorHAnsi" w:cs="Calibri"/>
          <w:color w:val="153358"/>
          <w:sz w:val="20"/>
          <w:szCs w:val="21"/>
          <w:u w:color="153358"/>
        </w:rPr>
        <w:t>Etant tous deux ingénieurs chimistes, mais avant tout passionnés par</w:t>
      </w:r>
      <w:r w:rsidRPr="00345E52">
        <w:rPr>
          <w:rFonts w:asciiTheme="majorHAnsi" w:eastAsia="Calibri" w:hAnsiTheme="majorHAnsi" w:cs="Calibri"/>
          <w:color w:val="153358"/>
          <w:sz w:val="20"/>
          <w:szCs w:val="21"/>
          <w:u w:color="153358"/>
        </w:rPr>
        <w:br/>
        <w:t>les nouvelles technologies dans l’internet des objets, nous avons lancé le premier service expert connecté pour améliorer la qualité de l’air intérieur. Nous adaptons notre service à nos clients professionnels, entreprises, collectivités, bailleurs sociaux, musées... et sommes responsables ensemble de l’amélioration du bien-être au travail. Nous prenons en compte tout l’environnement  à travers le lieu, les occupants, les habitudes, le taux des personnes, les matériaux... Les « ExpAir » étudient la qualité de l’air puis apportent un plan d’actions personnalisé. Avec notre suivi périodique et nos recommandations évolutives, nous partageons les bons gestes à adopter avec tous. Nous souhaitons travailler encore davantage avec nos parties prenantes pour étendre notre gamme de produits.</w:t>
      </w:r>
    </w:p>
    <w:p w:rsidR="00345E52" w:rsidRPr="00345E52" w:rsidRDefault="00345E52">
      <w:pPr>
        <w:pStyle w:val="Corps"/>
        <w:spacing w:line="276" w:lineRule="auto"/>
        <w:rPr>
          <w:rFonts w:asciiTheme="majorHAnsi" w:hAnsiTheme="majorHAnsi"/>
          <w:b/>
          <w:bCs/>
          <w:color w:val="FFC000"/>
          <w:sz w:val="22"/>
          <w:szCs w:val="22"/>
        </w:rPr>
      </w:pPr>
    </w:p>
    <w:p w:rsidR="00574434" w:rsidRPr="00345E52" w:rsidRDefault="007D7F58">
      <w:pPr>
        <w:pStyle w:val="Corps"/>
        <w:spacing w:line="276" w:lineRule="auto"/>
        <w:rPr>
          <w:rFonts w:asciiTheme="majorHAnsi" w:hAnsiTheme="majorHAnsi"/>
          <w:b/>
          <w:bCs/>
          <w:color w:val="FFC000"/>
          <w:sz w:val="22"/>
          <w:szCs w:val="22"/>
        </w:rPr>
      </w:pPr>
      <w:r w:rsidRPr="00345E52">
        <w:rPr>
          <w:rFonts w:asciiTheme="majorHAnsi" w:hAnsiTheme="majorHAnsi"/>
          <w:b/>
          <w:bCs/>
          <w:color w:val="FFC000"/>
          <w:sz w:val="22"/>
          <w:szCs w:val="22"/>
        </w:rPr>
        <w:t xml:space="preserve">Etnisi </w:t>
      </w:r>
    </w:p>
    <w:p w:rsidR="00574434" w:rsidRPr="00345E52" w:rsidRDefault="007D7F58" w:rsidP="00C7034D">
      <w:pPr>
        <w:pStyle w:val="Corps"/>
        <w:rPr>
          <w:rFonts w:asciiTheme="majorHAnsi" w:hAnsiTheme="majorHAnsi"/>
          <w:b/>
          <w:bCs/>
          <w:sz w:val="21"/>
          <w:szCs w:val="22"/>
        </w:rPr>
      </w:pPr>
      <w:r w:rsidRPr="00345E52">
        <w:rPr>
          <w:rFonts w:asciiTheme="majorHAnsi" w:hAnsiTheme="majorHAnsi"/>
          <w:b/>
          <w:bCs/>
          <w:sz w:val="21"/>
          <w:szCs w:val="22"/>
        </w:rPr>
        <w:t xml:space="preserve">Raconter le patrimoine local en valorisant les déchets : le Wasterial d’Etnisi </w:t>
      </w:r>
    </w:p>
    <w:p w:rsidR="006E7075" w:rsidRPr="00345E52" w:rsidRDefault="007D7F58" w:rsidP="00C7034D">
      <w:pPr>
        <w:pStyle w:val="Corps"/>
        <w:jc w:val="both"/>
        <w:rPr>
          <w:rFonts w:asciiTheme="majorHAnsi" w:hAnsiTheme="majorHAnsi"/>
          <w:sz w:val="21"/>
          <w:szCs w:val="22"/>
        </w:rPr>
      </w:pPr>
      <w:r w:rsidRPr="00345E52">
        <w:rPr>
          <w:rFonts w:asciiTheme="majorHAnsi" w:hAnsiTheme="majorHAnsi"/>
          <w:sz w:val="21"/>
          <w:szCs w:val="22"/>
        </w:rPr>
        <w:t>Conception et fabrication d’aménagement à partir de matéria</w:t>
      </w:r>
      <w:r w:rsidR="00C7034D" w:rsidRPr="00345E52">
        <w:rPr>
          <w:rFonts w:asciiTheme="majorHAnsi" w:hAnsiTheme="majorHAnsi"/>
          <w:sz w:val="21"/>
          <w:szCs w:val="22"/>
        </w:rPr>
        <w:t xml:space="preserve">ux recyclés </w:t>
      </w:r>
      <w:r w:rsidR="006E7075" w:rsidRPr="00345E52">
        <w:rPr>
          <w:rFonts w:asciiTheme="majorHAnsi" w:hAnsiTheme="majorHAnsi"/>
          <w:sz w:val="21"/>
          <w:szCs w:val="22"/>
        </w:rPr>
        <w:t>–</w:t>
      </w:r>
      <w:r w:rsidR="00C7034D" w:rsidRPr="00345E52">
        <w:rPr>
          <w:rFonts w:asciiTheme="majorHAnsi" w:hAnsiTheme="majorHAnsi"/>
          <w:sz w:val="21"/>
          <w:szCs w:val="22"/>
        </w:rPr>
        <w:t xml:space="preserve"> </w:t>
      </w:r>
    </w:p>
    <w:p w:rsidR="00574434" w:rsidRPr="00345E52" w:rsidRDefault="00032FD3" w:rsidP="00C7034D">
      <w:pPr>
        <w:pStyle w:val="Corps"/>
        <w:jc w:val="both"/>
        <w:rPr>
          <w:rFonts w:asciiTheme="majorHAnsi" w:hAnsiTheme="majorHAnsi"/>
          <w:sz w:val="21"/>
          <w:szCs w:val="22"/>
        </w:rPr>
      </w:pPr>
      <w:r w:rsidRPr="00345E52">
        <w:rPr>
          <w:rFonts w:asciiTheme="majorHAnsi" w:hAnsiTheme="majorHAnsi"/>
          <w:sz w:val="21"/>
          <w:szCs w:val="22"/>
        </w:rPr>
        <w:t>Marcq-en-Barœul</w:t>
      </w:r>
      <w:r w:rsidR="00C7034D" w:rsidRPr="00345E52">
        <w:rPr>
          <w:rFonts w:asciiTheme="majorHAnsi" w:hAnsiTheme="majorHAnsi"/>
          <w:sz w:val="21"/>
          <w:szCs w:val="22"/>
        </w:rPr>
        <w:t xml:space="preserve"> </w:t>
      </w:r>
      <w:r w:rsidR="006E7075" w:rsidRPr="00345E52">
        <w:rPr>
          <w:rFonts w:asciiTheme="majorHAnsi" w:hAnsiTheme="majorHAnsi"/>
          <w:sz w:val="21"/>
          <w:szCs w:val="22"/>
        </w:rPr>
        <w:t xml:space="preserve">- </w:t>
      </w:r>
      <w:r w:rsidR="007D7F58" w:rsidRPr="00345E52">
        <w:rPr>
          <w:rFonts w:asciiTheme="majorHAnsi" w:hAnsiTheme="majorHAnsi"/>
          <w:sz w:val="21"/>
          <w:szCs w:val="22"/>
        </w:rPr>
        <w:t xml:space="preserve">59- 2 salariés </w:t>
      </w:r>
    </w:p>
    <w:p w:rsidR="00574434" w:rsidRPr="00345E52" w:rsidRDefault="00574434">
      <w:pPr>
        <w:pStyle w:val="Corps"/>
        <w:spacing w:line="276" w:lineRule="auto"/>
        <w:jc w:val="both"/>
        <w:rPr>
          <w:rFonts w:asciiTheme="majorHAnsi" w:hAnsiTheme="majorHAnsi"/>
          <w:sz w:val="2"/>
          <w:szCs w:val="4"/>
        </w:rPr>
      </w:pPr>
    </w:p>
    <w:p w:rsidR="00574434" w:rsidRPr="00345E52" w:rsidRDefault="007D7F58">
      <w:pPr>
        <w:pStyle w:val="Corps"/>
        <w:spacing w:line="276" w:lineRule="auto"/>
        <w:jc w:val="both"/>
        <w:rPr>
          <w:rFonts w:asciiTheme="majorHAnsi" w:hAnsiTheme="majorHAnsi"/>
          <w:b/>
          <w:bCs/>
          <w:sz w:val="21"/>
          <w:szCs w:val="22"/>
        </w:rPr>
      </w:pPr>
      <w:r w:rsidRPr="00345E52">
        <w:rPr>
          <w:rFonts w:asciiTheme="majorHAnsi" w:hAnsiTheme="majorHAnsi"/>
          <w:b/>
          <w:bCs/>
          <w:color w:val="FFC000"/>
          <w:sz w:val="21"/>
          <w:szCs w:val="22"/>
        </w:rPr>
        <w:t xml:space="preserve">Coup de cœur économie circulaire </w:t>
      </w:r>
    </w:p>
    <w:p w:rsidR="00574434" w:rsidRPr="00345E52" w:rsidRDefault="007D7F58" w:rsidP="00C7034D">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eastAsia="Calibri" w:hAnsiTheme="majorHAnsi" w:cs="Calibri"/>
          <w:color w:val="153358"/>
          <w:sz w:val="20"/>
          <w:szCs w:val="21"/>
          <w:u w:color="153358"/>
        </w:rPr>
      </w:pPr>
      <w:r w:rsidRPr="00345E52">
        <w:rPr>
          <w:rFonts w:asciiTheme="majorHAnsi" w:eastAsia="Calibri" w:hAnsiTheme="majorHAnsi" w:cs="Calibri"/>
          <w:color w:val="153358"/>
          <w:sz w:val="20"/>
          <w:szCs w:val="21"/>
          <w:u w:color="153358"/>
        </w:rPr>
        <w:t xml:space="preserve">Etnisi est né d’une révolte ! En s’inscrivant dans une démarche qui allie les enjeux vitaux de </w:t>
      </w:r>
      <w:r w:rsidR="0096676D" w:rsidRPr="00345E52">
        <w:rPr>
          <w:rFonts w:asciiTheme="majorHAnsi" w:eastAsia="Calibri" w:hAnsiTheme="majorHAnsi" w:cs="Calibri"/>
          <w:noProof/>
          <w:color w:val="153358"/>
          <w:sz w:val="20"/>
          <w:szCs w:val="21"/>
          <w:u w:color="153358"/>
        </w:rPr>
        <w:drawing>
          <wp:anchor distT="152400" distB="152400" distL="152400" distR="152400" simplePos="0" relativeHeight="251666432" behindDoc="0" locked="0" layoutInCell="1" allowOverlap="1">
            <wp:simplePos x="0" y="0"/>
            <wp:positionH relativeFrom="margin">
              <wp:posOffset>5360696</wp:posOffset>
            </wp:positionH>
            <wp:positionV relativeFrom="line">
              <wp:posOffset>211455</wp:posOffset>
            </wp:positionV>
            <wp:extent cx="1136650" cy="1189355"/>
            <wp:effectExtent l="0" t="0" r="6350" b="4445"/>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Capture d’écran 2018-06-25 à 13.16.11.png"/>
                    <pic:cNvPicPr>
                      <a:picLocks noChangeAspect="1"/>
                    </pic:cNvPicPr>
                  </pic:nvPicPr>
                  <pic:blipFill>
                    <a:blip r:embed="rId16">
                      <a:extLst/>
                    </a:blip>
                    <a:stretch>
                      <a:fillRect/>
                    </a:stretch>
                  </pic:blipFill>
                  <pic:spPr>
                    <a:xfrm>
                      <a:off x="0" y="0"/>
                      <a:ext cx="1136650" cy="11893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345E52">
        <w:rPr>
          <w:rFonts w:asciiTheme="majorHAnsi" w:eastAsia="Calibri" w:hAnsiTheme="majorHAnsi" w:cs="Calibri"/>
          <w:color w:val="153358"/>
          <w:sz w:val="20"/>
          <w:szCs w:val="21"/>
          <w:u w:color="153358"/>
        </w:rPr>
        <w:t>la réduction des déchets et le souci d’un environnement esthétique pour les hommes, nous vo</w:t>
      </w:r>
      <w:r w:rsidR="006A7BDC">
        <w:rPr>
          <w:rFonts w:asciiTheme="majorHAnsi" w:eastAsia="Calibri" w:hAnsiTheme="majorHAnsi" w:cs="Calibri"/>
          <w:color w:val="153358"/>
          <w:sz w:val="20"/>
          <w:szCs w:val="21"/>
          <w:u w:color="153358"/>
        </w:rPr>
        <w:t>ulons être créateurs de matière</w:t>
      </w:r>
      <w:r w:rsidRPr="00345E52">
        <w:rPr>
          <w:rFonts w:asciiTheme="majorHAnsi" w:eastAsia="Calibri" w:hAnsiTheme="majorHAnsi" w:cs="Calibri"/>
          <w:color w:val="153358"/>
          <w:sz w:val="20"/>
          <w:szCs w:val="21"/>
          <w:u w:color="153358"/>
        </w:rPr>
        <w:t xml:space="preserve"> et producteurs d’histoires. Notre innovation technique permet de transformer n’importe quelle matière solide, autrement jetée, en un nouveau produit imaginé selon les besoins du client (grandes surfaces de bricolage, négociants locaux, promoteurs). Etnisi est un vrai support pour les créatifs ! Nos produits sont composés à 75%  de matière recyclée, une matière qui a une histoire et un vécu. L’utilisation de matières usagées n’est donc pas innocente et permet de valoriser le patrimoine local : briques rouges du Nord ou coquilles de moules transformées en carrelage... Après Roubaix, nous envisageons de nous déployer sur le territoire avec des micro-usines de production transportables a</w:t>
      </w:r>
      <w:r w:rsidR="006A7BDC">
        <w:rPr>
          <w:rFonts w:asciiTheme="majorHAnsi" w:eastAsia="Calibri" w:hAnsiTheme="majorHAnsi" w:cs="Calibri"/>
          <w:color w:val="153358"/>
          <w:sz w:val="20"/>
          <w:szCs w:val="21"/>
          <w:u w:color="153358"/>
        </w:rPr>
        <w:t>fi</w:t>
      </w:r>
      <w:r w:rsidRPr="00345E52">
        <w:rPr>
          <w:rFonts w:asciiTheme="majorHAnsi" w:eastAsia="Calibri" w:hAnsiTheme="majorHAnsi" w:cs="Calibri"/>
          <w:color w:val="153358"/>
          <w:sz w:val="20"/>
          <w:szCs w:val="21"/>
          <w:u w:color="153358"/>
        </w:rPr>
        <w:t xml:space="preserve">n d’être au plus près des gisements de matières premières secondaires.  </w:t>
      </w:r>
    </w:p>
    <w:p w:rsidR="00C7034D" w:rsidRPr="00345E52" w:rsidRDefault="00C7034D" w:rsidP="00C7034D">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eastAsia="Calibri" w:hAnsiTheme="majorHAnsi" w:cs="Calibri"/>
          <w:color w:val="153358"/>
          <w:sz w:val="20"/>
          <w:szCs w:val="21"/>
          <w:u w:color="153358"/>
        </w:rPr>
      </w:pPr>
    </w:p>
    <w:p w:rsidR="00C7034D" w:rsidRDefault="00C7034D" w:rsidP="00C7034D">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eastAsia="Calibri" w:hAnsiTheme="majorHAnsi" w:cs="Calibri"/>
          <w:color w:val="153358"/>
          <w:sz w:val="20"/>
          <w:szCs w:val="21"/>
          <w:u w:color="153358"/>
        </w:rPr>
      </w:pPr>
    </w:p>
    <w:p w:rsidR="00345E52" w:rsidRDefault="00345E52" w:rsidP="00C7034D">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eastAsia="Calibri" w:hAnsiTheme="majorHAnsi" w:cs="Calibri"/>
          <w:color w:val="153358"/>
          <w:sz w:val="20"/>
          <w:szCs w:val="21"/>
          <w:u w:color="153358"/>
        </w:rPr>
      </w:pPr>
    </w:p>
    <w:p w:rsidR="00345E52" w:rsidRDefault="00345E52" w:rsidP="00C7034D">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eastAsia="Calibri" w:hAnsiTheme="majorHAnsi" w:cs="Calibri"/>
          <w:color w:val="153358"/>
          <w:sz w:val="20"/>
          <w:szCs w:val="21"/>
          <w:u w:color="153358"/>
        </w:rPr>
      </w:pPr>
    </w:p>
    <w:p w:rsidR="00345E52" w:rsidRDefault="00345E52" w:rsidP="00C7034D">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eastAsia="Calibri" w:hAnsiTheme="majorHAnsi" w:cs="Calibri"/>
          <w:color w:val="153358"/>
          <w:sz w:val="20"/>
          <w:szCs w:val="21"/>
          <w:u w:color="153358"/>
        </w:rPr>
      </w:pPr>
    </w:p>
    <w:p w:rsidR="00345E52" w:rsidRPr="00345E52" w:rsidRDefault="00345E52" w:rsidP="00C7034D">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eastAsia="Calibri" w:hAnsiTheme="majorHAnsi" w:cs="Calibri"/>
          <w:color w:val="153358"/>
          <w:sz w:val="20"/>
          <w:szCs w:val="21"/>
          <w:u w:color="153358"/>
        </w:rPr>
      </w:pPr>
    </w:p>
    <w:p w:rsidR="00574434" w:rsidRPr="00345E52" w:rsidRDefault="007D7F58">
      <w:pPr>
        <w:pStyle w:val="Corps"/>
        <w:spacing w:line="276" w:lineRule="auto"/>
        <w:rPr>
          <w:rFonts w:asciiTheme="majorHAnsi" w:hAnsiTheme="majorHAnsi"/>
          <w:b/>
          <w:bCs/>
          <w:color w:val="FFC000"/>
          <w:sz w:val="22"/>
          <w:szCs w:val="22"/>
        </w:rPr>
      </w:pPr>
      <w:r w:rsidRPr="00345E52">
        <w:rPr>
          <w:rFonts w:asciiTheme="majorHAnsi" w:hAnsiTheme="majorHAnsi"/>
          <w:b/>
          <w:bCs/>
          <w:color w:val="FFC000"/>
          <w:sz w:val="22"/>
          <w:szCs w:val="22"/>
        </w:rPr>
        <w:t xml:space="preserve">La vie est belt </w:t>
      </w:r>
    </w:p>
    <w:p w:rsidR="00574434" w:rsidRPr="00345E52" w:rsidRDefault="007D7F58" w:rsidP="00C7034D">
      <w:pPr>
        <w:pStyle w:val="Corps"/>
        <w:rPr>
          <w:rFonts w:asciiTheme="majorHAnsi" w:hAnsiTheme="majorHAnsi"/>
          <w:b/>
          <w:bCs/>
          <w:sz w:val="21"/>
          <w:szCs w:val="22"/>
        </w:rPr>
      </w:pPr>
      <w:r w:rsidRPr="00345E52">
        <w:rPr>
          <w:rFonts w:asciiTheme="majorHAnsi" w:hAnsiTheme="majorHAnsi"/>
          <w:b/>
          <w:bCs/>
          <w:sz w:val="21"/>
          <w:szCs w:val="22"/>
        </w:rPr>
        <w:t xml:space="preserve">Des ceintures en pneus recyclés : 100% made in Hauts-de-France </w:t>
      </w:r>
    </w:p>
    <w:p w:rsidR="00574434" w:rsidRPr="00345E52" w:rsidRDefault="007D7F58" w:rsidP="0096676D">
      <w:pPr>
        <w:pStyle w:val="Corps"/>
        <w:ind w:right="844"/>
        <w:jc w:val="both"/>
        <w:rPr>
          <w:rFonts w:asciiTheme="majorHAnsi" w:hAnsiTheme="majorHAnsi"/>
          <w:sz w:val="21"/>
          <w:szCs w:val="22"/>
        </w:rPr>
      </w:pPr>
      <w:r w:rsidRPr="00345E52">
        <w:rPr>
          <w:rFonts w:asciiTheme="majorHAnsi" w:hAnsiTheme="majorHAnsi"/>
          <w:sz w:val="21"/>
          <w:szCs w:val="22"/>
        </w:rPr>
        <w:t>Conception et vente d’accessoires de mode en matière recyclée fait par des personnes éloignées de l’emploi  - Tourcoing - 59 - 1 dirigeant + 3</w:t>
      </w:r>
      <w:r w:rsidR="00361476">
        <w:rPr>
          <w:rFonts w:asciiTheme="majorHAnsi" w:hAnsiTheme="majorHAnsi"/>
          <w:sz w:val="21"/>
          <w:szCs w:val="22"/>
        </w:rPr>
        <w:t xml:space="preserve"> salariés</w:t>
      </w:r>
      <w:r w:rsidRPr="00345E52">
        <w:rPr>
          <w:rFonts w:asciiTheme="majorHAnsi" w:hAnsiTheme="majorHAnsi"/>
          <w:sz w:val="21"/>
          <w:szCs w:val="22"/>
        </w:rPr>
        <w:t xml:space="preserve">  </w:t>
      </w:r>
    </w:p>
    <w:p w:rsidR="00C7034D" w:rsidRPr="00345E52" w:rsidRDefault="00C7034D" w:rsidP="0096676D">
      <w:pPr>
        <w:pStyle w:val="Corps"/>
        <w:ind w:right="844"/>
        <w:jc w:val="both"/>
        <w:rPr>
          <w:rFonts w:asciiTheme="majorHAnsi" w:hAnsiTheme="majorHAnsi"/>
          <w:sz w:val="2"/>
          <w:szCs w:val="4"/>
        </w:rPr>
      </w:pPr>
    </w:p>
    <w:p w:rsidR="00574434" w:rsidRPr="00345E52" w:rsidRDefault="007D7F58" w:rsidP="0096676D">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60" w:lineRule="atLeast"/>
        <w:ind w:right="844"/>
        <w:jc w:val="both"/>
        <w:rPr>
          <w:rFonts w:asciiTheme="majorHAnsi" w:eastAsia="Calibri" w:hAnsiTheme="majorHAnsi" w:cs="Calibri"/>
          <w:color w:val="153358"/>
          <w:sz w:val="20"/>
          <w:szCs w:val="21"/>
          <w:u w:color="153358"/>
        </w:rPr>
      </w:pPr>
      <w:r w:rsidRPr="00345E52">
        <w:rPr>
          <w:rFonts w:asciiTheme="majorHAnsi" w:eastAsia="Calibri" w:hAnsiTheme="majorHAnsi" w:cs="Calibri"/>
          <w:color w:val="153358"/>
          <w:sz w:val="20"/>
          <w:szCs w:val="21"/>
          <w:u w:color="153358"/>
        </w:rPr>
        <w:t>La vie est Belt est une solution imaginée pour tenter de répondre à une situation alarmante que j’ai pu expérimenter en Amérique du Sud : les déchets s’amoncèlent de toute part, et la pauvreté est très présente dans l’espace public. Mais, ici aussi, nous devons faire face à une pollution et une exclusion sociale importantes ! Nous recyclons des déchets tout en formant et en permettant un métier de confection à des personnes frag</w:t>
      </w:r>
      <w:r w:rsidR="00361476">
        <w:rPr>
          <w:rFonts w:asciiTheme="majorHAnsi" w:eastAsia="Calibri" w:hAnsiTheme="majorHAnsi" w:cs="Calibri"/>
          <w:color w:val="153358"/>
          <w:sz w:val="20"/>
          <w:szCs w:val="21"/>
          <w:u w:color="153358"/>
        </w:rPr>
        <w:t xml:space="preserve">ilisées par un handicap et </w:t>
      </w:r>
      <w:r w:rsidRPr="00345E52">
        <w:rPr>
          <w:rFonts w:asciiTheme="majorHAnsi" w:eastAsia="Calibri" w:hAnsiTheme="majorHAnsi" w:cs="Calibri"/>
          <w:color w:val="153358"/>
          <w:sz w:val="20"/>
          <w:szCs w:val="21"/>
          <w:u w:color="153358"/>
        </w:rPr>
        <w:t xml:space="preserve">en sensibilisant le grand public avec des produits originaux, fonctionnels et porteurs de sens. Nous collectons des pneus de vélo usés pour les transformer en ceintures sur notre chaîne de production à Tourcoing, dans les locaux d’Altereos. Loin de la production de masse de vêtements, nous voulons proposer une alternative aux consommateurs qui cherchent des produits ayant un impact positif sur la planète. En quelques mois, nous avons épargné de l’incinération près de 800kg de caoutchouc ! </w:t>
      </w:r>
    </w:p>
    <w:p w:rsidR="00574434" w:rsidRPr="00345E52" w:rsidRDefault="007D7F58">
      <w:pPr>
        <w:pStyle w:val="Corps"/>
        <w:spacing w:line="276" w:lineRule="auto"/>
        <w:rPr>
          <w:rFonts w:asciiTheme="majorHAnsi" w:hAnsiTheme="majorHAnsi"/>
          <w:b/>
          <w:bCs/>
          <w:color w:val="FFC000"/>
          <w:sz w:val="21"/>
          <w:szCs w:val="22"/>
        </w:rPr>
      </w:pPr>
      <w:r w:rsidRPr="00345E52">
        <w:rPr>
          <w:rFonts w:asciiTheme="majorHAnsi" w:hAnsiTheme="majorHAnsi"/>
          <w:b/>
          <w:bCs/>
          <w:color w:val="FFC000"/>
          <w:sz w:val="21"/>
          <w:szCs w:val="22"/>
        </w:rPr>
        <w:t xml:space="preserve">Les Petits Radis </w:t>
      </w:r>
    </w:p>
    <w:p w:rsidR="00574434" w:rsidRPr="00345E52" w:rsidRDefault="007D7F58">
      <w:pPr>
        <w:pStyle w:val="Corps"/>
        <w:spacing w:line="276" w:lineRule="auto"/>
        <w:rPr>
          <w:rFonts w:asciiTheme="majorHAnsi" w:hAnsiTheme="majorHAnsi"/>
          <w:b/>
          <w:bCs/>
          <w:sz w:val="21"/>
          <w:szCs w:val="22"/>
        </w:rPr>
      </w:pPr>
      <w:r w:rsidRPr="00345E52">
        <w:rPr>
          <w:rFonts w:asciiTheme="majorHAnsi" w:hAnsiTheme="majorHAnsi"/>
          <w:b/>
          <w:bCs/>
          <w:sz w:val="21"/>
          <w:szCs w:val="22"/>
        </w:rPr>
        <w:t xml:space="preserve">Reconnecter les enfants à la Terre avec les kits pédagogiques des Petits Radis </w:t>
      </w:r>
    </w:p>
    <w:p w:rsidR="00574434" w:rsidRPr="00345E52" w:rsidRDefault="007D7F58" w:rsidP="0096676D">
      <w:pPr>
        <w:pStyle w:val="Corps"/>
        <w:spacing w:line="276" w:lineRule="auto"/>
        <w:ind w:right="844"/>
        <w:rPr>
          <w:rFonts w:asciiTheme="majorHAnsi" w:hAnsiTheme="majorHAnsi"/>
          <w:sz w:val="21"/>
          <w:szCs w:val="22"/>
        </w:rPr>
      </w:pPr>
      <w:r w:rsidRPr="00345E52">
        <w:rPr>
          <w:rFonts w:asciiTheme="majorHAnsi" w:hAnsiTheme="majorHAnsi"/>
          <w:sz w:val="21"/>
          <w:szCs w:val="22"/>
        </w:rPr>
        <w:t xml:space="preserve">Vente de kits mensuels pédagogiques du potager à l'assiette - Villeneuve d’Ascq- 59 - 3 salariés </w:t>
      </w:r>
    </w:p>
    <w:p w:rsidR="00574434" w:rsidRPr="00345E52" w:rsidRDefault="00574434">
      <w:pPr>
        <w:pStyle w:val="Corps"/>
        <w:spacing w:line="276" w:lineRule="auto"/>
        <w:rPr>
          <w:rFonts w:asciiTheme="majorHAnsi" w:hAnsiTheme="majorHAnsi"/>
          <w:sz w:val="2"/>
          <w:szCs w:val="4"/>
        </w:rPr>
      </w:pPr>
    </w:p>
    <w:p w:rsidR="00574434" w:rsidRPr="00345E52" w:rsidRDefault="007D7F58" w:rsidP="00C7034D">
      <w:pPr>
        <w:pStyle w:val="Corps"/>
        <w:spacing w:line="276" w:lineRule="auto"/>
        <w:rPr>
          <w:rFonts w:asciiTheme="majorHAnsi" w:hAnsiTheme="majorHAnsi"/>
          <w:b/>
          <w:bCs/>
          <w:color w:val="FFC000"/>
          <w:sz w:val="21"/>
          <w:szCs w:val="22"/>
        </w:rPr>
      </w:pPr>
      <w:r w:rsidRPr="00345E52">
        <w:rPr>
          <w:rFonts w:asciiTheme="majorHAnsi" w:hAnsiTheme="majorHAnsi"/>
          <w:b/>
          <w:bCs/>
          <w:color w:val="FFC000"/>
          <w:sz w:val="21"/>
          <w:szCs w:val="22"/>
        </w:rPr>
        <w:t xml:space="preserve">Coup de cœur innovation sociale </w:t>
      </w:r>
    </w:p>
    <w:p w:rsidR="00C7034D" w:rsidRPr="002366D8" w:rsidRDefault="007D7F58" w:rsidP="00361476">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44"/>
        <w:jc w:val="both"/>
        <w:rPr>
          <w:rFonts w:asciiTheme="majorHAnsi" w:eastAsia="Calibri" w:hAnsiTheme="majorHAnsi" w:cs="Calibri"/>
          <w:color w:val="153358"/>
          <w:sz w:val="20"/>
          <w:szCs w:val="21"/>
          <w:u w:color="153358"/>
        </w:rPr>
      </w:pPr>
      <w:r w:rsidRPr="00345E52">
        <w:rPr>
          <w:rFonts w:asciiTheme="majorHAnsi" w:eastAsia="Calibri" w:hAnsiTheme="majorHAnsi" w:cs="Calibri"/>
          <w:color w:val="153358"/>
          <w:sz w:val="20"/>
          <w:szCs w:val="21"/>
          <w:u w:color="153358"/>
        </w:rPr>
        <w:t xml:space="preserve">Les Petits Radis ont la volonté d’accompagner un maximum d’enfants -du potager à l’assiette- en leur faisant comprendre d’où viennent les légumes qu’ils consomment et </w:t>
      </w:r>
      <w:r w:rsidR="005564CC">
        <w:rPr>
          <w:rFonts w:ascii="Trebuchet MS" w:eastAsia="Trebuchet MS" w:hAnsi="Trebuchet MS" w:cs="Trebuchet MS"/>
          <w:noProof/>
          <w:color w:val="153358"/>
        </w:rPr>
        <w:drawing>
          <wp:anchor distT="152400" distB="152400" distL="152400" distR="152400" simplePos="0" relativeHeight="251677696" behindDoc="0" locked="0" layoutInCell="1" allowOverlap="1" wp14:anchorId="69ED3B47" wp14:editId="4D0803B6">
            <wp:simplePos x="0" y="0"/>
            <wp:positionH relativeFrom="margin">
              <wp:posOffset>5453963</wp:posOffset>
            </wp:positionH>
            <wp:positionV relativeFrom="line">
              <wp:posOffset>59534</wp:posOffset>
            </wp:positionV>
            <wp:extent cx="960755" cy="1016635"/>
            <wp:effectExtent l="0" t="0" r="4445"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apture d’écran 2018-06-25 à 13.16.20.png"/>
                    <pic:cNvPicPr>
                      <a:picLocks noChangeAspect="1"/>
                    </pic:cNvPicPr>
                  </pic:nvPicPr>
                  <pic:blipFill>
                    <a:blip r:embed="rId17">
                      <a:extLst/>
                    </a:blip>
                    <a:stretch>
                      <a:fillRect/>
                    </a:stretch>
                  </pic:blipFill>
                  <pic:spPr>
                    <a:xfrm>
                      <a:off x="0" y="0"/>
                      <a:ext cx="960755" cy="10166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345E52">
        <w:rPr>
          <w:rFonts w:asciiTheme="majorHAnsi" w:eastAsia="Calibri" w:hAnsiTheme="majorHAnsi" w:cs="Calibri"/>
          <w:color w:val="153358"/>
          <w:sz w:val="20"/>
          <w:szCs w:val="21"/>
          <w:u w:color="153358"/>
        </w:rPr>
        <w:t>l’importance de respecter l’environnement. Nous avons créé pour les enfants (et leurs par</w:t>
      </w:r>
      <w:r w:rsidR="00361476">
        <w:rPr>
          <w:rFonts w:asciiTheme="majorHAnsi" w:eastAsia="Calibri" w:hAnsiTheme="majorHAnsi" w:cs="Calibri"/>
          <w:color w:val="153358"/>
          <w:sz w:val="20"/>
          <w:szCs w:val="21"/>
          <w:u w:color="153358"/>
        </w:rPr>
        <w:t>ents</w:t>
      </w:r>
      <w:r w:rsidRPr="00345E52">
        <w:rPr>
          <w:rFonts w:asciiTheme="majorHAnsi" w:eastAsia="Calibri" w:hAnsiTheme="majorHAnsi" w:cs="Calibri"/>
          <w:color w:val="153358"/>
          <w:sz w:val="20"/>
          <w:szCs w:val="21"/>
          <w:u w:color="153358"/>
        </w:rPr>
        <w:t>!) le KITKIPOUSS : un programme de kits mensuels pédagogiques et ludiques, pour cultiver, bricoler, observer et cuisiner tout en respectant l’environnement. Nous portons une attention toute particulière aux contenus de ces kits : choix des plants avec des producteurs locaux, respect de la saisonnalité des fruits et légumes, travail sur un packaging respectueux de l’environnement, confection par l’ESAT des Papillons Blancs... Pour sensibiliser et accompagner les enfants qui n’ont pas accès à notre proposition, nous fournissons des contenus</w:t>
      </w:r>
      <w:r w:rsidR="00361476">
        <w:rPr>
          <w:rFonts w:asciiTheme="majorHAnsi" w:eastAsia="Calibri" w:hAnsiTheme="majorHAnsi" w:cs="Calibri"/>
          <w:color w:val="153358"/>
          <w:sz w:val="20"/>
          <w:szCs w:val="21"/>
          <w:u w:color="153358"/>
        </w:rPr>
        <w:t xml:space="preserve"> clé en main aux instituteurs afi</w:t>
      </w:r>
      <w:r w:rsidRPr="00345E52">
        <w:rPr>
          <w:rFonts w:asciiTheme="majorHAnsi" w:eastAsia="Calibri" w:hAnsiTheme="majorHAnsi" w:cs="Calibri"/>
          <w:color w:val="153358"/>
          <w:sz w:val="20"/>
          <w:szCs w:val="21"/>
          <w:u w:color="153358"/>
        </w:rPr>
        <w:t>n qu’ils intègrent facilement la culture du potager dans leurs programmes scolaires. Tous nos contenus pédagogiques seront à terme disponibles en libre accès sur internet avec l’objectif de rendre chaque enfant acteur d’un monde plus respectueux de la planète.</w:t>
      </w:r>
      <w:r w:rsidRPr="00345E52">
        <w:rPr>
          <w:rFonts w:asciiTheme="majorHAnsi" w:hAnsiTheme="majorHAnsi"/>
          <w:color w:val="153358"/>
          <w:sz w:val="21"/>
          <w:lang w:val="it-IT"/>
        </w:rPr>
        <w:t xml:space="preserve"> </w:t>
      </w:r>
    </w:p>
    <w:p w:rsidR="006E7075" w:rsidRPr="00345E52" w:rsidRDefault="006E7075" w:rsidP="00361476">
      <w:pPr>
        <w:pStyle w:val="Corps"/>
        <w:spacing w:line="276" w:lineRule="auto"/>
        <w:rPr>
          <w:rFonts w:asciiTheme="majorHAnsi" w:hAnsiTheme="majorHAnsi"/>
          <w:b/>
          <w:bCs/>
          <w:color w:val="FFC000"/>
          <w:sz w:val="21"/>
          <w:szCs w:val="22"/>
        </w:rPr>
      </w:pPr>
    </w:p>
    <w:p w:rsidR="00574434" w:rsidRPr="00345E52" w:rsidRDefault="007D7F58" w:rsidP="00361476">
      <w:pPr>
        <w:pStyle w:val="Corps"/>
        <w:spacing w:line="276" w:lineRule="auto"/>
        <w:rPr>
          <w:rFonts w:asciiTheme="majorHAnsi" w:hAnsiTheme="majorHAnsi"/>
          <w:b/>
          <w:bCs/>
          <w:color w:val="FFC000"/>
          <w:sz w:val="22"/>
          <w:szCs w:val="22"/>
        </w:rPr>
      </w:pPr>
      <w:r w:rsidRPr="00345E52">
        <w:rPr>
          <w:rFonts w:asciiTheme="majorHAnsi" w:hAnsiTheme="majorHAnsi"/>
          <w:b/>
          <w:bCs/>
          <w:color w:val="FFC000"/>
          <w:sz w:val="22"/>
          <w:szCs w:val="22"/>
        </w:rPr>
        <w:t xml:space="preserve">Pleurette </w:t>
      </w:r>
    </w:p>
    <w:p w:rsidR="00574434" w:rsidRPr="00345E52" w:rsidRDefault="007D7F58" w:rsidP="00361476">
      <w:pPr>
        <w:pStyle w:val="Corps"/>
        <w:jc w:val="both"/>
        <w:rPr>
          <w:rFonts w:asciiTheme="majorHAnsi" w:hAnsiTheme="majorHAnsi"/>
          <w:b/>
          <w:bCs/>
          <w:sz w:val="21"/>
          <w:szCs w:val="22"/>
        </w:rPr>
      </w:pPr>
      <w:r w:rsidRPr="00345E52">
        <w:rPr>
          <w:rFonts w:asciiTheme="majorHAnsi" w:hAnsiTheme="majorHAnsi"/>
          <w:b/>
          <w:bCs/>
          <w:sz w:val="21"/>
          <w:szCs w:val="22"/>
        </w:rPr>
        <w:t>Valoriser les résidus urbains pour proposer une alimentation saine et locale</w:t>
      </w:r>
    </w:p>
    <w:p w:rsidR="00574434" w:rsidRPr="00345E52" w:rsidRDefault="007D7F58" w:rsidP="00361476">
      <w:pPr>
        <w:pStyle w:val="Corps"/>
        <w:rPr>
          <w:rFonts w:asciiTheme="majorHAnsi" w:hAnsiTheme="majorHAnsi"/>
          <w:sz w:val="21"/>
          <w:szCs w:val="22"/>
        </w:rPr>
      </w:pPr>
      <w:r w:rsidRPr="00345E52">
        <w:rPr>
          <w:rFonts w:asciiTheme="majorHAnsi" w:hAnsiTheme="majorHAnsi"/>
          <w:sz w:val="21"/>
          <w:szCs w:val="22"/>
        </w:rPr>
        <w:t xml:space="preserve">Production et commercialisation de kits prêts à pousser- Lomme- 59 - 7 salariés </w:t>
      </w:r>
    </w:p>
    <w:p w:rsidR="00574434" w:rsidRPr="00345E52" w:rsidRDefault="00574434" w:rsidP="00361476">
      <w:pPr>
        <w:pStyle w:val="Corps"/>
        <w:spacing w:line="276" w:lineRule="auto"/>
        <w:jc w:val="both"/>
        <w:rPr>
          <w:rFonts w:asciiTheme="majorHAnsi" w:hAnsiTheme="majorHAnsi"/>
          <w:sz w:val="2"/>
          <w:szCs w:val="4"/>
        </w:rPr>
      </w:pPr>
    </w:p>
    <w:p w:rsidR="00574434" w:rsidRPr="00345E52" w:rsidRDefault="007D7F58" w:rsidP="00361476">
      <w:pPr>
        <w:pStyle w:val="Corps"/>
        <w:spacing w:line="276" w:lineRule="auto"/>
        <w:jc w:val="both"/>
        <w:rPr>
          <w:rFonts w:asciiTheme="majorHAnsi" w:hAnsiTheme="majorHAnsi"/>
          <w:b/>
          <w:bCs/>
          <w:color w:val="BD6427"/>
          <w:sz w:val="21"/>
          <w:szCs w:val="22"/>
        </w:rPr>
      </w:pPr>
      <w:r w:rsidRPr="00345E52">
        <w:rPr>
          <w:rFonts w:asciiTheme="majorHAnsi" w:hAnsiTheme="majorHAnsi"/>
          <w:b/>
          <w:bCs/>
          <w:color w:val="FFC000"/>
          <w:sz w:val="21"/>
          <w:szCs w:val="22"/>
        </w:rPr>
        <w:t xml:space="preserve">Coup de cœur du jury </w:t>
      </w:r>
    </w:p>
    <w:p w:rsidR="00574434" w:rsidRPr="00345E52" w:rsidRDefault="007D07D7" w:rsidP="005507C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60" w:lineRule="atLeast"/>
        <w:ind w:right="844"/>
        <w:jc w:val="both"/>
        <w:rPr>
          <w:rFonts w:asciiTheme="majorHAnsi" w:eastAsia="Calibri" w:hAnsiTheme="majorHAnsi" w:cs="Calibri"/>
          <w:color w:val="153358"/>
          <w:sz w:val="20"/>
          <w:szCs w:val="21"/>
          <w:u w:color="153358"/>
        </w:rPr>
      </w:pPr>
      <w:r>
        <w:rPr>
          <w:rFonts w:ascii="Trebuchet MS" w:eastAsia="Trebuchet MS" w:hAnsi="Trebuchet MS" w:cs="Trebuchet MS"/>
          <w:noProof/>
          <w:color w:val="153358"/>
        </w:rPr>
        <w:drawing>
          <wp:anchor distT="0" distB="0" distL="114300" distR="114300" simplePos="0" relativeHeight="251678720" behindDoc="0" locked="0" layoutInCell="1" allowOverlap="1" wp14:anchorId="70C932A1">
            <wp:simplePos x="0" y="0"/>
            <wp:positionH relativeFrom="column">
              <wp:posOffset>5453924</wp:posOffset>
            </wp:positionH>
            <wp:positionV relativeFrom="paragraph">
              <wp:posOffset>171450</wp:posOffset>
            </wp:positionV>
            <wp:extent cx="1025525" cy="1025525"/>
            <wp:effectExtent l="0" t="0" r="3175" b="317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poirs_rsePlan de travail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margin">
              <wp14:pctWidth>0</wp14:pctWidth>
            </wp14:sizeRelH>
            <wp14:sizeRelV relativeFrom="margin">
              <wp14:pctHeight>0</wp14:pctHeight>
            </wp14:sizeRelV>
          </wp:anchor>
        </w:drawing>
      </w:r>
      <w:r w:rsidR="007D7F58" w:rsidRPr="00345E52">
        <w:rPr>
          <w:rFonts w:asciiTheme="majorHAnsi" w:eastAsia="Calibri" w:hAnsiTheme="majorHAnsi" w:cs="Calibri"/>
          <w:color w:val="153358"/>
          <w:sz w:val="20"/>
          <w:szCs w:val="21"/>
          <w:u w:color="153358"/>
        </w:rPr>
        <w:t>En proposant des produits sains et locaux, nous souhaitons contribuer au changement de comportements vers un mode alimentaire sain et soucieux de son environnement. Nous valorisons actuellement des résidus urbains (marc de café, drêches de brasserie) en kits de culture de champignons à faire pousser facilement à la maison pour les particuliers. Nous cherchons à allier innovation et tradition en nous installant sur des lieux emblématiques du Nord : les catiches de Faches-Thumesnil, anciennes carrières de pierre calcaire, acc</w:t>
      </w:r>
      <w:r w:rsidR="00361476">
        <w:rPr>
          <w:rFonts w:asciiTheme="majorHAnsi" w:eastAsia="Calibri" w:hAnsiTheme="majorHAnsi" w:cs="Calibri"/>
          <w:color w:val="153358"/>
          <w:sz w:val="20"/>
          <w:szCs w:val="21"/>
          <w:u w:color="153358"/>
        </w:rPr>
        <w:t xml:space="preserve">ueillent ainsi notre production </w:t>
      </w:r>
      <w:r w:rsidR="007D7F58" w:rsidRPr="00345E52">
        <w:rPr>
          <w:rFonts w:asciiTheme="majorHAnsi" w:eastAsia="Calibri" w:hAnsiTheme="majorHAnsi" w:cs="Calibri"/>
          <w:color w:val="153358"/>
          <w:sz w:val="20"/>
          <w:szCs w:val="21"/>
          <w:u w:color="153358"/>
        </w:rPr>
        <w:t>de champignons, à destination des professionnels de la restauration. Notre présence sur la zone du MIN à Lomme, avec nos containers maritimes transformés en champignonnières, nous insère tout naturellement dans l’écosystème du cœur l</w:t>
      </w:r>
      <w:r w:rsidR="00361476">
        <w:rPr>
          <w:rFonts w:asciiTheme="majorHAnsi" w:eastAsia="Calibri" w:hAnsiTheme="majorHAnsi" w:cs="Calibri"/>
          <w:color w:val="153358"/>
          <w:sz w:val="20"/>
          <w:szCs w:val="21"/>
          <w:u w:color="153358"/>
        </w:rPr>
        <w:t>ogistique du frais en Hauts-de-</w:t>
      </w:r>
      <w:r w:rsidR="007D7F58" w:rsidRPr="00345E52">
        <w:rPr>
          <w:rFonts w:asciiTheme="majorHAnsi" w:eastAsia="Calibri" w:hAnsiTheme="majorHAnsi" w:cs="Calibri"/>
          <w:color w:val="153358"/>
          <w:sz w:val="20"/>
          <w:szCs w:val="21"/>
          <w:u w:color="153358"/>
        </w:rPr>
        <w:t>France. La « reverse logistic » nous permet de travailler en proximité avec nos fournisseurs et clients de la restauration. Pour aller plus loin, nous avons développé une gamme de produits variés (sauce bolognaise végétalienne, apéritifs dinatoires...) à base de résidus de nos propres cultures.</w:t>
      </w:r>
      <w:r w:rsidR="005507CE" w:rsidRPr="005507CE">
        <w:rPr>
          <w:rFonts w:ascii="Trebuchet MS" w:eastAsia="Trebuchet MS" w:hAnsi="Trebuchet MS" w:cs="Trebuchet MS"/>
          <w:noProof/>
          <w:color w:val="153358"/>
        </w:rPr>
        <w:t xml:space="preserve"> </w:t>
      </w:r>
    </w:p>
    <w:p w:rsidR="001509F9" w:rsidRDefault="001509F9" w:rsidP="00361476">
      <w:pPr>
        <w:rPr>
          <w:rFonts w:asciiTheme="majorHAnsi" w:eastAsia="Calibri" w:hAnsiTheme="majorHAnsi" w:cs="Calibri"/>
          <w:color w:val="153358"/>
          <w:sz w:val="20"/>
          <w:szCs w:val="21"/>
          <w:u w:color="153358"/>
          <w:lang w:val="fr-FR" w:eastAsia="fr-FR"/>
        </w:rPr>
      </w:pPr>
    </w:p>
    <w:p w:rsidR="00736049" w:rsidRDefault="00736049" w:rsidP="00361476">
      <w:pPr>
        <w:rPr>
          <w:rFonts w:asciiTheme="majorHAnsi" w:eastAsia="Calibri" w:hAnsiTheme="majorHAnsi" w:cs="Calibri"/>
          <w:color w:val="153358"/>
          <w:sz w:val="20"/>
          <w:szCs w:val="21"/>
          <w:u w:color="153358"/>
          <w:lang w:val="fr-FR" w:eastAsia="fr-FR"/>
        </w:rPr>
      </w:pPr>
    </w:p>
    <w:p w:rsidR="00736049" w:rsidRDefault="00736049" w:rsidP="00361476">
      <w:pPr>
        <w:rPr>
          <w:rFonts w:asciiTheme="majorHAnsi" w:eastAsia="Calibri" w:hAnsiTheme="majorHAnsi" w:cs="Calibri"/>
          <w:color w:val="153358"/>
          <w:sz w:val="20"/>
          <w:szCs w:val="21"/>
          <w:u w:color="153358"/>
          <w:lang w:val="fr-FR" w:eastAsia="fr-FR"/>
        </w:rPr>
      </w:pPr>
    </w:p>
    <w:p w:rsidR="00736049" w:rsidRDefault="00736049" w:rsidP="00361476">
      <w:pPr>
        <w:rPr>
          <w:rFonts w:asciiTheme="majorHAnsi" w:eastAsia="Calibri" w:hAnsiTheme="majorHAnsi" w:cs="Calibri"/>
          <w:color w:val="153358"/>
          <w:sz w:val="20"/>
          <w:szCs w:val="21"/>
          <w:u w:color="153358"/>
          <w:lang w:val="fr-FR" w:eastAsia="fr-FR"/>
        </w:rPr>
      </w:pPr>
    </w:p>
    <w:p w:rsidR="00736049" w:rsidRDefault="00736049" w:rsidP="00361476">
      <w:pPr>
        <w:rPr>
          <w:rFonts w:asciiTheme="majorHAnsi" w:eastAsia="Calibri" w:hAnsiTheme="majorHAnsi" w:cs="Calibri"/>
          <w:color w:val="153358"/>
          <w:sz w:val="20"/>
          <w:szCs w:val="21"/>
          <w:u w:color="153358"/>
          <w:lang w:val="fr-FR" w:eastAsia="fr-FR"/>
        </w:rPr>
      </w:pPr>
    </w:p>
    <w:p w:rsidR="00736049" w:rsidRDefault="00736049" w:rsidP="00361476">
      <w:pPr>
        <w:rPr>
          <w:rFonts w:asciiTheme="majorHAnsi" w:eastAsia="Calibri" w:hAnsiTheme="majorHAnsi" w:cs="Calibri"/>
          <w:color w:val="153358"/>
          <w:sz w:val="20"/>
          <w:szCs w:val="21"/>
          <w:u w:color="153358"/>
          <w:lang w:val="fr-FR" w:eastAsia="fr-FR"/>
        </w:rPr>
      </w:pPr>
    </w:p>
    <w:p w:rsidR="00736049" w:rsidRDefault="00736049" w:rsidP="00361476">
      <w:pPr>
        <w:rPr>
          <w:rFonts w:asciiTheme="majorHAnsi" w:eastAsia="Calibri" w:hAnsiTheme="majorHAnsi" w:cs="Calibri"/>
          <w:color w:val="153358"/>
          <w:sz w:val="20"/>
          <w:szCs w:val="21"/>
          <w:u w:color="153358"/>
          <w:lang w:val="fr-FR" w:eastAsia="fr-FR"/>
        </w:rPr>
      </w:pPr>
    </w:p>
    <w:p w:rsidR="00736049" w:rsidRDefault="00736049" w:rsidP="00361476">
      <w:pPr>
        <w:rPr>
          <w:rFonts w:asciiTheme="majorHAnsi" w:eastAsia="Calibri" w:hAnsiTheme="majorHAnsi" w:cs="Calibri"/>
          <w:color w:val="153358"/>
          <w:sz w:val="20"/>
          <w:szCs w:val="21"/>
          <w:u w:color="153358"/>
          <w:lang w:val="fr-FR" w:eastAsia="fr-FR"/>
        </w:rPr>
      </w:pPr>
    </w:p>
    <w:p w:rsidR="00736049" w:rsidRDefault="00736049" w:rsidP="00361476">
      <w:pPr>
        <w:rPr>
          <w:rFonts w:asciiTheme="majorHAnsi" w:eastAsia="Calibri" w:hAnsiTheme="majorHAnsi" w:cs="Calibri"/>
          <w:color w:val="153358"/>
          <w:sz w:val="20"/>
          <w:szCs w:val="21"/>
          <w:u w:color="153358"/>
          <w:lang w:val="fr-FR" w:eastAsia="fr-FR"/>
        </w:rPr>
      </w:pPr>
    </w:p>
    <w:p w:rsidR="00736049" w:rsidRDefault="00736049" w:rsidP="00361476">
      <w:pPr>
        <w:rPr>
          <w:rFonts w:asciiTheme="majorHAnsi" w:eastAsia="Calibri" w:hAnsiTheme="majorHAnsi" w:cs="Calibri"/>
          <w:color w:val="153358"/>
          <w:sz w:val="20"/>
          <w:szCs w:val="21"/>
          <w:u w:color="153358"/>
          <w:lang w:val="fr-FR" w:eastAsia="fr-FR"/>
        </w:rPr>
      </w:pPr>
    </w:p>
    <w:p w:rsidR="005E447F" w:rsidRDefault="005E447F" w:rsidP="00361476">
      <w:pPr>
        <w:rPr>
          <w:rFonts w:asciiTheme="majorHAnsi" w:eastAsia="Calibri" w:hAnsiTheme="majorHAnsi" w:cs="Calibri"/>
          <w:color w:val="153358"/>
          <w:sz w:val="20"/>
          <w:szCs w:val="21"/>
          <w:u w:color="153358"/>
          <w:lang w:val="fr-FR" w:eastAsia="fr-FR"/>
        </w:rPr>
      </w:pPr>
    </w:p>
    <w:p w:rsidR="005E447F" w:rsidRDefault="005E447F" w:rsidP="00361476">
      <w:pPr>
        <w:rPr>
          <w:rFonts w:asciiTheme="majorHAnsi" w:eastAsia="Calibri" w:hAnsiTheme="majorHAnsi" w:cs="Calibri"/>
          <w:color w:val="153358"/>
          <w:sz w:val="20"/>
          <w:szCs w:val="21"/>
          <w:u w:color="153358"/>
          <w:lang w:val="fr-FR" w:eastAsia="fr-FR"/>
        </w:rPr>
      </w:pPr>
    </w:p>
    <w:p w:rsidR="005E447F" w:rsidRDefault="005E447F" w:rsidP="00361476">
      <w:pPr>
        <w:rPr>
          <w:rFonts w:asciiTheme="majorHAnsi" w:eastAsia="Calibri" w:hAnsiTheme="majorHAnsi" w:cs="Calibri"/>
          <w:color w:val="153358"/>
          <w:sz w:val="20"/>
          <w:szCs w:val="21"/>
          <w:u w:color="153358"/>
          <w:lang w:val="fr-FR" w:eastAsia="fr-FR"/>
        </w:rPr>
      </w:pPr>
    </w:p>
    <w:p w:rsidR="005E447F" w:rsidRDefault="005E447F" w:rsidP="00361476">
      <w:pPr>
        <w:rPr>
          <w:rFonts w:asciiTheme="majorHAnsi" w:eastAsia="Calibri" w:hAnsiTheme="majorHAnsi" w:cs="Calibri"/>
          <w:color w:val="153358"/>
          <w:sz w:val="20"/>
          <w:szCs w:val="21"/>
          <w:u w:color="153358"/>
          <w:lang w:val="fr-FR" w:eastAsia="fr-FR"/>
        </w:rPr>
      </w:pPr>
    </w:p>
    <w:p w:rsidR="005E447F" w:rsidRDefault="005E447F" w:rsidP="00361476">
      <w:pPr>
        <w:rPr>
          <w:rFonts w:asciiTheme="majorHAnsi" w:eastAsia="Calibri" w:hAnsiTheme="majorHAnsi" w:cs="Calibri"/>
          <w:color w:val="153358"/>
          <w:sz w:val="20"/>
          <w:szCs w:val="21"/>
          <w:u w:color="153358"/>
          <w:lang w:val="fr-FR" w:eastAsia="fr-FR"/>
        </w:rPr>
      </w:pPr>
    </w:p>
    <w:p w:rsidR="005E447F" w:rsidRDefault="005E447F" w:rsidP="00361476">
      <w:pPr>
        <w:rPr>
          <w:rFonts w:asciiTheme="majorHAnsi" w:eastAsia="Calibri" w:hAnsiTheme="majorHAnsi" w:cs="Calibri"/>
          <w:color w:val="153358"/>
          <w:sz w:val="20"/>
          <w:szCs w:val="21"/>
          <w:u w:color="153358"/>
          <w:lang w:val="fr-FR" w:eastAsia="fr-FR"/>
        </w:rPr>
      </w:pPr>
    </w:p>
    <w:p w:rsidR="005E447F" w:rsidRDefault="005E447F" w:rsidP="00361476">
      <w:pPr>
        <w:rPr>
          <w:rFonts w:asciiTheme="majorHAnsi" w:eastAsia="Calibri" w:hAnsiTheme="majorHAnsi" w:cs="Calibri"/>
          <w:color w:val="153358"/>
          <w:sz w:val="20"/>
          <w:szCs w:val="21"/>
          <w:u w:color="153358"/>
          <w:lang w:val="fr-FR" w:eastAsia="fr-FR"/>
        </w:rPr>
      </w:pPr>
    </w:p>
    <w:p w:rsidR="005E447F" w:rsidRDefault="005E447F" w:rsidP="00361476">
      <w:pPr>
        <w:rPr>
          <w:rFonts w:asciiTheme="majorHAnsi" w:eastAsia="Calibri" w:hAnsiTheme="majorHAnsi" w:cs="Calibri"/>
          <w:color w:val="153358"/>
          <w:sz w:val="20"/>
          <w:szCs w:val="21"/>
          <w:u w:color="153358"/>
          <w:lang w:val="fr-FR" w:eastAsia="fr-FR"/>
        </w:rPr>
      </w:pPr>
    </w:p>
    <w:p w:rsidR="005E447F" w:rsidRDefault="005E447F" w:rsidP="00361476">
      <w:pPr>
        <w:rPr>
          <w:rFonts w:asciiTheme="majorHAnsi" w:eastAsia="Calibri" w:hAnsiTheme="majorHAnsi" w:cs="Calibri"/>
          <w:color w:val="153358"/>
          <w:sz w:val="20"/>
          <w:szCs w:val="21"/>
          <w:u w:color="153358"/>
          <w:lang w:val="fr-FR" w:eastAsia="fr-FR"/>
        </w:rPr>
      </w:pPr>
    </w:p>
    <w:p w:rsidR="005E447F" w:rsidRDefault="005E447F" w:rsidP="00361476">
      <w:pPr>
        <w:rPr>
          <w:rFonts w:asciiTheme="majorHAnsi" w:eastAsia="Calibri" w:hAnsiTheme="majorHAnsi" w:cs="Calibri"/>
          <w:color w:val="153358"/>
          <w:sz w:val="20"/>
          <w:szCs w:val="21"/>
          <w:u w:color="153358"/>
          <w:lang w:val="fr-FR" w:eastAsia="fr-FR"/>
        </w:rPr>
      </w:pPr>
    </w:p>
    <w:p w:rsidR="005E447F" w:rsidRDefault="005E447F" w:rsidP="00361476">
      <w:pPr>
        <w:rPr>
          <w:rFonts w:asciiTheme="majorHAnsi" w:eastAsia="Calibri" w:hAnsiTheme="majorHAnsi" w:cs="Calibri"/>
          <w:color w:val="153358"/>
          <w:sz w:val="20"/>
          <w:szCs w:val="21"/>
          <w:u w:color="153358"/>
          <w:lang w:val="fr-FR" w:eastAsia="fr-FR"/>
        </w:rPr>
      </w:pPr>
    </w:p>
    <w:p w:rsidR="005E447F" w:rsidRDefault="005E447F" w:rsidP="00361476">
      <w:pPr>
        <w:rPr>
          <w:rFonts w:asciiTheme="majorHAnsi" w:eastAsia="Calibri" w:hAnsiTheme="majorHAnsi" w:cs="Calibri"/>
          <w:color w:val="153358"/>
          <w:sz w:val="20"/>
          <w:szCs w:val="21"/>
          <w:u w:color="153358"/>
          <w:lang w:val="fr-FR" w:eastAsia="fr-FR"/>
        </w:rPr>
      </w:pPr>
    </w:p>
    <w:p w:rsidR="005E447F" w:rsidRDefault="005E447F" w:rsidP="00361476">
      <w:pPr>
        <w:rPr>
          <w:rFonts w:asciiTheme="majorHAnsi" w:eastAsia="Calibri" w:hAnsiTheme="majorHAnsi" w:cs="Calibri"/>
          <w:color w:val="153358"/>
          <w:sz w:val="20"/>
          <w:szCs w:val="21"/>
          <w:u w:color="153358"/>
          <w:lang w:val="fr-FR" w:eastAsia="fr-FR"/>
        </w:rPr>
      </w:pPr>
    </w:p>
    <w:p w:rsidR="005E447F" w:rsidRDefault="005E447F" w:rsidP="00361476">
      <w:pPr>
        <w:rPr>
          <w:rFonts w:asciiTheme="majorHAnsi" w:eastAsia="Calibri" w:hAnsiTheme="majorHAnsi" w:cs="Calibri"/>
          <w:color w:val="153358"/>
          <w:sz w:val="20"/>
          <w:szCs w:val="21"/>
          <w:u w:color="153358"/>
          <w:lang w:val="fr-FR" w:eastAsia="fr-FR"/>
        </w:rPr>
      </w:pPr>
    </w:p>
    <w:p w:rsidR="005E447F" w:rsidRDefault="005E447F" w:rsidP="00361476">
      <w:pPr>
        <w:rPr>
          <w:rFonts w:asciiTheme="majorHAnsi" w:eastAsia="Calibri" w:hAnsiTheme="majorHAnsi" w:cs="Calibri"/>
          <w:color w:val="153358"/>
          <w:sz w:val="20"/>
          <w:szCs w:val="21"/>
          <w:u w:color="153358"/>
          <w:lang w:val="fr-FR" w:eastAsia="fr-FR"/>
        </w:rPr>
      </w:pPr>
    </w:p>
    <w:p w:rsidR="005E447F" w:rsidRDefault="005E447F" w:rsidP="00361476">
      <w:pPr>
        <w:rPr>
          <w:rFonts w:asciiTheme="majorHAnsi" w:eastAsia="Calibri" w:hAnsiTheme="majorHAnsi" w:cs="Calibri"/>
          <w:color w:val="153358"/>
          <w:sz w:val="20"/>
          <w:szCs w:val="21"/>
          <w:u w:color="153358"/>
          <w:lang w:val="fr-FR" w:eastAsia="fr-FR"/>
        </w:rPr>
      </w:pPr>
    </w:p>
    <w:p w:rsidR="005E447F" w:rsidRDefault="005E447F" w:rsidP="00361476">
      <w:pPr>
        <w:rPr>
          <w:rFonts w:asciiTheme="majorHAnsi" w:eastAsia="Calibri" w:hAnsiTheme="majorHAnsi" w:cs="Calibri"/>
          <w:color w:val="153358"/>
          <w:sz w:val="20"/>
          <w:szCs w:val="21"/>
          <w:u w:color="153358"/>
          <w:lang w:val="fr-FR" w:eastAsia="fr-FR"/>
        </w:rPr>
      </w:pPr>
    </w:p>
    <w:p w:rsidR="00736049" w:rsidRDefault="00736049" w:rsidP="00361476">
      <w:pPr>
        <w:rPr>
          <w:rFonts w:asciiTheme="majorHAnsi" w:eastAsia="Calibri" w:hAnsiTheme="majorHAnsi" w:cs="Calibri"/>
          <w:color w:val="153358"/>
          <w:sz w:val="20"/>
          <w:szCs w:val="21"/>
          <w:u w:color="153358"/>
          <w:lang w:val="fr-FR" w:eastAsia="fr-FR"/>
        </w:rPr>
      </w:pPr>
    </w:p>
    <w:p w:rsidR="00736049" w:rsidRDefault="00736049" w:rsidP="00361476">
      <w:pPr>
        <w:rPr>
          <w:rFonts w:asciiTheme="majorHAnsi" w:eastAsia="Calibri" w:hAnsiTheme="majorHAnsi" w:cs="Calibri"/>
          <w:color w:val="153358"/>
          <w:sz w:val="20"/>
          <w:szCs w:val="21"/>
          <w:u w:color="153358"/>
          <w:lang w:val="fr-FR" w:eastAsia="fr-FR"/>
        </w:rPr>
      </w:pPr>
    </w:p>
    <w:p w:rsidR="00736049" w:rsidRDefault="00736049" w:rsidP="00361476">
      <w:pPr>
        <w:rPr>
          <w:rFonts w:asciiTheme="majorHAnsi" w:eastAsia="Calibri" w:hAnsiTheme="majorHAnsi" w:cs="Calibri"/>
          <w:color w:val="153358"/>
          <w:sz w:val="20"/>
          <w:szCs w:val="21"/>
          <w:u w:color="153358"/>
          <w:lang w:val="fr-FR" w:eastAsia="fr-FR"/>
        </w:rPr>
      </w:pPr>
    </w:p>
    <w:p w:rsidR="00736049" w:rsidRDefault="00736049" w:rsidP="00361476">
      <w:pPr>
        <w:rPr>
          <w:rFonts w:asciiTheme="majorHAnsi" w:eastAsia="Calibri" w:hAnsiTheme="majorHAnsi" w:cs="Calibri"/>
          <w:color w:val="153358"/>
          <w:sz w:val="20"/>
          <w:szCs w:val="21"/>
          <w:u w:color="153358"/>
          <w:lang w:val="fr-FR" w:eastAsia="fr-FR"/>
        </w:rPr>
      </w:pPr>
    </w:p>
    <w:p w:rsidR="00736049" w:rsidRPr="00345E52" w:rsidRDefault="00736049" w:rsidP="00361476">
      <w:pPr>
        <w:rPr>
          <w:rFonts w:asciiTheme="majorHAnsi" w:eastAsia="Calibri" w:hAnsiTheme="majorHAnsi" w:cs="Calibri"/>
          <w:color w:val="153358"/>
          <w:sz w:val="20"/>
          <w:szCs w:val="21"/>
          <w:u w:color="153358"/>
          <w:lang w:val="fr-FR" w:eastAsia="fr-FR"/>
        </w:rPr>
      </w:pPr>
      <w:r w:rsidRPr="00254C45">
        <w:rPr>
          <w:rFonts w:eastAsia="Times New Roman"/>
          <w:lang w:eastAsia="fr-FR"/>
        </w:rPr>
        <w:fldChar w:fldCharType="begin"/>
      </w:r>
      <w:r w:rsidRPr="00254C45">
        <w:rPr>
          <w:rFonts w:eastAsia="Times New Roman"/>
          <w:lang w:eastAsia="fr-FR"/>
        </w:rPr>
        <w:instrText xml:space="preserve"> INCLUDEPICTURE "https://photos-5.dropbox.com/t/2/AAAuTSybfnJWyWUMzuWK0T2S-t1UjTDtoY0Np2gwgm4fUQ/12/5590610/jpeg/32x32/3/1528311600/0/2/Logos-partenaires.jpg/EIDZlwQY4u0NIAcoBw/75Ip8-EI9vJxB_L-CNIxTqjTBPtXOjkGIP8m6ZRicUA?dl=0&amp;size=800x600&amp;size_mode=3" \* MERGEFORMATINET </w:instrText>
      </w:r>
      <w:r w:rsidRPr="00254C45">
        <w:rPr>
          <w:rFonts w:eastAsia="Times New Roman"/>
          <w:lang w:eastAsia="fr-FR"/>
        </w:rPr>
        <w:fldChar w:fldCharType="separate"/>
      </w:r>
      <w:r w:rsidRPr="00254C45">
        <w:rPr>
          <w:rFonts w:eastAsia="Times New Roman"/>
          <w:noProof/>
          <w:lang w:val="fr-FR" w:eastAsia="fr-FR"/>
        </w:rPr>
        <w:drawing>
          <wp:inline distT="0" distB="0" distL="0" distR="0" wp14:anchorId="3729FC1F" wp14:editId="60B9F179">
            <wp:extent cx="5756910" cy="2303780"/>
            <wp:effectExtent l="0" t="0" r="0" b="0"/>
            <wp:docPr id="2" name="Image 2" descr="Logos-partena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partenair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2303780"/>
                    </a:xfrm>
                    <a:prstGeom prst="rect">
                      <a:avLst/>
                    </a:prstGeom>
                    <a:noFill/>
                    <a:ln>
                      <a:noFill/>
                    </a:ln>
                  </pic:spPr>
                </pic:pic>
              </a:graphicData>
            </a:graphic>
          </wp:inline>
        </w:drawing>
      </w:r>
      <w:r w:rsidRPr="00254C45">
        <w:rPr>
          <w:rFonts w:eastAsia="Times New Roman"/>
          <w:lang w:eastAsia="fr-FR"/>
        </w:rPr>
        <w:fldChar w:fldCharType="end"/>
      </w:r>
    </w:p>
    <w:sectPr w:rsidR="00736049" w:rsidRPr="00345E52" w:rsidSect="00345E52">
      <w:pgSz w:w="11900" w:h="16840"/>
      <w:pgMar w:top="87" w:right="1417" w:bottom="1182" w:left="1417" w:header="87"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355" w:rsidRDefault="00CB2355">
      <w:r>
        <w:separator/>
      </w:r>
    </w:p>
  </w:endnote>
  <w:endnote w:type="continuationSeparator" w:id="0">
    <w:p w:rsidR="00CB2355" w:rsidRDefault="00CB2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w:altName w:val="Source Sans Pro"/>
    <w:charset w:val="00"/>
    <w:family w:val="auto"/>
    <w:pitch w:val="variable"/>
    <w:sig w:usb0="00000003" w:usb1="500079DB" w:usb2="0000001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355" w:rsidRDefault="00CB2355">
      <w:r>
        <w:separator/>
      </w:r>
    </w:p>
  </w:footnote>
  <w:footnote w:type="continuationSeparator" w:id="0">
    <w:p w:rsidR="00CB2355" w:rsidRDefault="00CB23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614DDD"/>
    <w:multiLevelType w:val="hybridMultilevel"/>
    <w:tmpl w:val="6700CC0A"/>
    <w:lvl w:ilvl="0" w:tplc="8348D3CA">
      <w:start w:val="40"/>
      <w:numFmt w:val="bullet"/>
      <w:lvlText w:val="-"/>
      <w:lvlJc w:val="left"/>
      <w:pPr>
        <w:ind w:left="720" w:hanging="360"/>
      </w:pPr>
      <w:rPr>
        <w:rFonts w:ascii="Helvetica Neue" w:eastAsiaTheme="minorHAnsi" w:hAnsi="Helvetica Neu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434"/>
    <w:rsid w:val="00032FD3"/>
    <w:rsid w:val="001509F9"/>
    <w:rsid w:val="001530BC"/>
    <w:rsid w:val="00197F3B"/>
    <w:rsid w:val="002366D8"/>
    <w:rsid w:val="00243FFE"/>
    <w:rsid w:val="00250719"/>
    <w:rsid w:val="00272F87"/>
    <w:rsid w:val="002E7F6D"/>
    <w:rsid w:val="00345E52"/>
    <w:rsid w:val="00361476"/>
    <w:rsid w:val="004677B4"/>
    <w:rsid w:val="004D220C"/>
    <w:rsid w:val="005507CE"/>
    <w:rsid w:val="005564CC"/>
    <w:rsid w:val="00574434"/>
    <w:rsid w:val="005E30D2"/>
    <w:rsid w:val="005E447F"/>
    <w:rsid w:val="006A7BDC"/>
    <w:rsid w:val="006E7075"/>
    <w:rsid w:val="00701673"/>
    <w:rsid w:val="007129E6"/>
    <w:rsid w:val="00736049"/>
    <w:rsid w:val="007A162F"/>
    <w:rsid w:val="007D07D7"/>
    <w:rsid w:val="007D7F58"/>
    <w:rsid w:val="008055CC"/>
    <w:rsid w:val="0085449D"/>
    <w:rsid w:val="008B0E9B"/>
    <w:rsid w:val="0096676D"/>
    <w:rsid w:val="00B12026"/>
    <w:rsid w:val="00B647DD"/>
    <w:rsid w:val="00BB27AA"/>
    <w:rsid w:val="00C7034D"/>
    <w:rsid w:val="00CA3B9E"/>
    <w:rsid w:val="00CB2355"/>
    <w:rsid w:val="00CB400C"/>
    <w:rsid w:val="00CD55CB"/>
    <w:rsid w:val="00D63806"/>
    <w:rsid w:val="00DC3769"/>
    <w:rsid w:val="00E76D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04F781-352B-F648-9E31-7ACC57C75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itre3">
    <w:name w:val="heading 3"/>
    <w:basedOn w:val="Normal"/>
    <w:next w:val="Normal"/>
    <w:link w:val="Titre3Car"/>
    <w:uiPriority w:val="9"/>
    <w:unhideWhenUsed/>
    <w:qFormat/>
    <w:rsid w:val="006E707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2"/>
    </w:pPr>
    <w:rPr>
      <w:rFonts w:asciiTheme="majorHAnsi" w:eastAsiaTheme="majorEastAsia" w:hAnsiTheme="majorHAnsi" w:cstheme="majorBidi"/>
      <w:color w:val="1F3763" w:themeColor="accent1" w:themeShade="7F"/>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rPr>
  </w:style>
  <w:style w:type="paragraph" w:customStyle="1" w:styleId="Corps">
    <w:name w:val="Corps"/>
    <w:rPr>
      <w:rFonts w:ascii="Calibri" w:eastAsia="Calibri" w:hAnsi="Calibri" w:cs="Calibri"/>
      <w:color w:val="000000"/>
      <w:sz w:val="24"/>
      <w:szCs w:val="24"/>
      <w:u w:color="000000"/>
    </w:rPr>
  </w:style>
  <w:style w:type="paragraph" w:customStyle="1" w:styleId="CorpsA">
    <w:name w:val="Corps A"/>
    <w:pPr>
      <w:spacing w:line="276" w:lineRule="auto"/>
      <w:jc w:val="both"/>
    </w:pPr>
    <w:rPr>
      <w:rFonts w:ascii="Calibri" w:eastAsia="Calibri" w:hAnsi="Calibri" w:cs="Calibri"/>
      <w:color w:val="000000"/>
      <w:sz w:val="22"/>
      <w:szCs w:val="22"/>
      <w:u w:color="000000"/>
    </w:rPr>
  </w:style>
  <w:style w:type="paragraph" w:customStyle="1" w:styleId="Pardfaut">
    <w:name w:val="Par défaut"/>
    <w:rPr>
      <w:rFonts w:ascii="Helvetica Neue" w:hAnsi="Helvetica Neue" w:cs="Arial Unicode MS"/>
      <w:color w:val="000000"/>
      <w:sz w:val="22"/>
      <w:szCs w:val="22"/>
    </w:rPr>
  </w:style>
  <w:style w:type="paragraph" w:customStyle="1" w:styleId="PardfautA">
    <w:name w:val="Par défaut A"/>
    <w:rPr>
      <w:rFonts w:ascii="Helvetica Neue" w:eastAsia="Helvetica Neue" w:hAnsi="Helvetica Neue" w:cs="Helvetica Neue"/>
      <w:color w:val="000000"/>
      <w:sz w:val="22"/>
      <w:szCs w:val="22"/>
      <w:u w:color="000000"/>
    </w:rPr>
  </w:style>
  <w:style w:type="paragraph" w:styleId="Paragraphedeliste">
    <w:name w:val="List Paragraph"/>
    <w:basedOn w:val="Normal"/>
    <w:uiPriority w:val="34"/>
    <w:qFormat/>
    <w:rsid w:val="004677B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bdr w:val="none" w:sz="0" w:space="0" w:color="auto"/>
      <w:lang w:val="fr-FR"/>
    </w:rPr>
  </w:style>
  <w:style w:type="character" w:customStyle="1" w:styleId="Titre3Car">
    <w:name w:val="Titre 3 Car"/>
    <w:basedOn w:val="Policepardfaut"/>
    <w:link w:val="Titre3"/>
    <w:uiPriority w:val="9"/>
    <w:rsid w:val="006E7075"/>
    <w:rPr>
      <w:rFonts w:asciiTheme="majorHAnsi" w:eastAsiaTheme="majorEastAsia" w:hAnsiTheme="majorHAnsi" w:cstheme="majorBidi"/>
      <w:color w:val="1F3763" w:themeColor="accent1" w:themeShade="7F"/>
      <w:sz w:val="24"/>
      <w:szCs w:val="24"/>
      <w:bdr w:val="none" w:sz="0" w:space="0" w:color="auto"/>
      <w:lang w:eastAsia="en-US"/>
    </w:rPr>
  </w:style>
  <w:style w:type="paragraph" w:customStyle="1" w:styleId="Default">
    <w:name w:val="Default"/>
    <w:rsid w:val="006E70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imes New Roman" w:hAnsi="Calibri" w:cs="Calibri"/>
      <w:color w:val="000000"/>
      <w:sz w:val="24"/>
      <w:szCs w:val="24"/>
      <w:bdr w:val="none" w:sz="0" w:space="0" w:color="auto"/>
    </w:rPr>
  </w:style>
  <w:style w:type="character" w:customStyle="1" w:styleId="UnresolvedMention">
    <w:name w:val="Unresolved Mention"/>
    <w:basedOn w:val="Policepardfaut"/>
    <w:uiPriority w:val="99"/>
    <w:semiHidden/>
    <w:unhideWhenUsed/>
    <w:rsid w:val="0085449D"/>
    <w:rPr>
      <w:color w:val="605E5C"/>
      <w:shd w:val="clear" w:color="auto" w:fill="E1DFDD"/>
    </w:rPr>
  </w:style>
  <w:style w:type="paragraph" w:styleId="Pieddepage">
    <w:name w:val="footer"/>
    <w:basedOn w:val="Normal"/>
    <w:link w:val="PieddepageCar"/>
    <w:uiPriority w:val="99"/>
    <w:unhideWhenUsed/>
    <w:rsid w:val="00345E52"/>
    <w:pPr>
      <w:tabs>
        <w:tab w:val="center" w:pos="4536"/>
        <w:tab w:val="right" w:pos="9072"/>
      </w:tabs>
    </w:pPr>
  </w:style>
  <w:style w:type="character" w:customStyle="1" w:styleId="PieddepageCar">
    <w:name w:val="Pied de page Car"/>
    <w:basedOn w:val="Policepardfaut"/>
    <w:link w:val="Pieddepage"/>
    <w:uiPriority w:val="99"/>
    <w:rsid w:val="00345E52"/>
    <w:rPr>
      <w:sz w:val="24"/>
      <w:szCs w:val="24"/>
      <w:lang w:val="en-US" w:eastAsia="en-US"/>
    </w:rPr>
  </w:style>
  <w:style w:type="paragraph" w:styleId="Textedebulles">
    <w:name w:val="Balloon Text"/>
    <w:basedOn w:val="Normal"/>
    <w:link w:val="TextedebullesCar"/>
    <w:uiPriority w:val="99"/>
    <w:semiHidden/>
    <w:unhideWhenUsed/>
    <w:rsid w:val="002366D8"/>
    <w:rPr>
      <w:sz w:val="18"/>
      <w:szCs w:val="18"/>
    </w:rPr>
  </w:style>
  <w:style w:type="character" w:customStyle="1" w:styleId="TextedebullesCar">
    <w:name w:val="Texte de bulles Car"/>
    <w:basedOn w:val="Policepardfaut"/>
    <w:link w:val="Textedebulles"/>
    <w:uiPriority w:val="99"/>
    <w:semiHidden/>
    <w:rsid w:val="002366D8"/>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patricia@bienfaitpourta.com"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reseau-alliances.org" TargetMode="External"/><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3313</Words>
  <Characters>18223</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stage</dc:creator>
  <cp:lastModifiedBy>stage</cp:lastModifiedBy>
  <cp:revision>2</cp:revision>
  <cp:lastPrinted>2018-06-28T08:37:00Z</cp:lastPrinted>
  <dcterms:created xsi:type="dcterms:W3CDTF">2018-07-02T09:35:00Z</dcterms:created>
  <dcterms:modified xsi:type="dcterms:W3CDTF">2018-07-02T09:35:00Z</dcterms:modified>
</cp:coreProperties>
</file>